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关于举办第十三届广东大学生科技学术节之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“新道杯”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第十二届广东大学生企业经营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模拟沙盘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大赛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各高校团委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、学生会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根据《关于举办第十三届广东大学生科技学术节的通知》（团粤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联发〔201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要求，现将“新道杯”第十二届广东大学生企业经营模拟沙盘大有关事项通知如下：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一、活动主题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创新不止步，青春立潮头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二、组织机构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主办单位：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共青团广东省委员会、广东省教育厅、广东省科学技术厅、广东省科学技术协会、广东省学生联合会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承办单位：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东莞理工学院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协办单位：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新道科技股份有限公司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三、参赛对象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面向全省高校全日制在校学生开展（不含研究生）。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四、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  <w:lang w:eastAsia="zh-CN"/>
        </w:rPr>
        <w:t>比赛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内容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参赛队伍通过活动模拟企业模拟运行状况，采用新道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约创云平台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系统作为竞赛平台，以生产型企业为背景，开展市场分析、战略制定、组织生产、整体营销和财务结算等一系列活动，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ERP沙盘对抗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赛，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让每个参赛学生置身于商业实战场景，实地体验商业竞争的激烈性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。通过比赛提升学生实践能力和综合素质，培养广大青年学生的商业实战思维。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（一）赛程安排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时间安排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报名阶段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2019年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（2）平台培训：2019年4月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（3）规则发布线上答疑会：2019年5月10日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省赛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正赛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：2019年5月31日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6月1日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参赛地点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：东莞理工学院松山湖校区体育馆（广东省东莞市松山湖区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大学路1号东莞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理工学院）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（二）参赛办法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比赛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校内选拔赛、竞赛平台培训、规则发布线上答疑会和省赛正赛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阶段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。学校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校内选拔赛由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各高校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自行组织。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省赛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分为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和高职高专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专场赛区，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每个分区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分组进行比赛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分组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情况根据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参赛队伍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数量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再作确定。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竞赛平台培训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时长为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拟定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2019年4月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（星期六）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举行。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所有参赛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队伍须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派1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指导老师或参赛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参加赛前观摩培训，新道科技股份有限公司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将安排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沙盘技术专家进行讲解，观摩培训主要内容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包括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熟悉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比赛系统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、参观比赛场地等。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有参赛队经过抽签后分组进行比赛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。正式赛程为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天，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每支参赛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团队4年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经营业绩排名决出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具体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奖项。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mailto:%E6%9C%AC%E6%AC%A1%E5%A4%A7%E8%B5%9B%E5%9D%87%E4%BB%A5%E5%AD%A6%E6%A0%A1%E4%B8%BA%E5%8D%95%E4%BD%8D%E6%8A%A5%E5%90%8D%EF%BC%8C%E6%AF%8F%E6%89%80%E5%AD%A6%E6%A0%A1%E9%99%90%E6%8A%A51%E9%98%9F%EF%BC%8C%E6%AF%8F%E4%B8%AA%E4%BB%A3%E8%A1%A8%E9%98%9F%E5%8F%82%E8%B5%9B%E9%98%9F%E5%91%985%E4%BA%BA%EF%BC%8C%E5%B8%A6%E9%98%9F%E6%8C%87%E5%AF%BC%E8%80%81%E5%B8%881%E5%90%8D%E3%80%82%E8%AF%B7%E5%8F%82%E8%B5%9B%E9%98%9F%E4%BC%8D%E8%AE%A4%E7%9C%9F%E5%A1%AB%E5%86%99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本次比赛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均以学校为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单位进行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学校限报1队，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支参赛队伍学生人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，带队指导老师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参赛队伍认真填写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活动参赛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表（见附件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并加盖学校团委公章，在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2019年4月26日（星期五）下午17:30前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将可编辑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Word版和盖章扫描PDF版文件发至活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动邮箱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dgutmnsp@163.com。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由于比赛场地条件有限，若报名队伍超出参赛场地所能安排容量，将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按照收到报名邮件的先后顺序确定参赛队伍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名单。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费用：本次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比赛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不收取任何形式的报名、参赛等费用，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食宿和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费用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自理。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（三）奖励办法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本次比赛设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一、二、三等奖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和优秀指导老师奖。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具体奖项设置根据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最终参赛队伍数量进行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确定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获奖比例不超过参赛队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总数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0%。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凡获得二等奖及以上的项目，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参赛队伍的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指导教师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可以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获得“优秀指导教师”称号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原则上每个项目只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授予1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位“优秀指导教师”称号。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（四）日程安排</w:t>
      </w:r>
    </w:p>
    <w:tbl>
      <w:tblPr>
        <w:tblStyle w:val="6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3"/>
        <w:gridCol w:w="668"/>
        <w:gridCol w:w="1870"/>
        <w:gridCol w:w="5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" w:hRule="atLeast"/>
        </w:trPr>
        <w:tc>
          <w:tcPr>
            <w:tcW w:w="1323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日期</w:t>
            </w:r>
          </w:p>
        </w:tc>
        <w:tc>
          <w:tcPr>
            <w:tcW w:w="253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时间</w:t>
            </w:r>
          </w:p>
        </w:tc>
        <w:tc>
          <w:tcPr>
            <w:tcW w:w="5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323" w:type="dxa"/>
            <w:vMerge w:val="restart"/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5月31日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</w:t>
            </w:r>
          </w:p>
        </w:tc>
        <w:tc>
          <w:tcPr>
            <w:tcW w:w="187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13:30-17:00</w:t>
            </w:r>
          </w:p>
        </w:tc>
        <w:tc>
          <w:tcPr>
            <w:tcW w:w="5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参赛选手报道及现场测试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323" w:type="dxa"/>
            <w:vMerge w:val="continue"/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8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17:00-17:30</w:t>
            </w:r>
          </w:p>
        </w:tc>
        <w:tc>
          <w:tcPr>
            <w:tcW w:w="5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0" w:hRule="atLeast"/>
        </w:trPr>
        <w:tc>
          <w:tcPr>
            <w:tcW w:w="1323" w:type="dxa"/>
            <w:vMerge w:val="restart"/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6月1日</w:t>
            </w:r>
          </w:p>
        </w:tc>
        <w:tc>
          <w:tcPr>
            <w:tcW w:w="6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上午</w:t>
            </w:r>
          </w:p>
        </w:tc>
        <w:tc>
          <w:tcPr>
            <w:tcW w:w="187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8:10-12:00</w:t>
            </w:r>
          </w:p>
        </w:tc>
        <w:tc>
          <w:tcPr>
            <w:tcW w:w="5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比赛第一阶段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年业务经营、第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年业务经营）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1323" w:type="dxa"/>
            <w:vMerge w:val="continue"/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中午</w:t>
            </w:r>
          </w:p>
        </w:tc>
        <w:tc>
          <w:tcPr>
            <w:tcW w:w="187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12:00-13:10</w:t>
            </w:r>
          </w:p>
        </w:tc>
        <w:tc>
          <w:tcPr>
            <w:tcW w:w="5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1323" w:type="dxa"/>
            <w:vMerge w:val="continue"/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下午</w:t>
            </w:r>
          </w:p>
        </w:tc>
        <w:tc>
          <w:tcPr>
            <w:tcW w:w="187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13:10-17:00</w:t>
            </w:r>
          </w:p>
        </w:tc>
        <w:tc>
          <w:tcPr>
            <w:tcW w:w="5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比赛第二阶段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年业务经营、第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年业务经营）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5" w:hRule="atLeast"/>
        </w:trPr>
        <w:tc>
          <w:tcPr>
            <w:tcW w:w="1323" w:type="dxa"/>
            <w:vMerge w:val="continue"/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8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0" w:type="dxa"/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17:45-18:45</w:t>
            </w:r>
          </w:p>
        </w:tc>
        <w:tc>
          <w:tcPr>
            <w:tcW w:w="50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闭幕式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5" w:hRule="atLeast"/>
        </w:trPr>
        <w:tc>
          <w:tcPr>
            <w:tcW w:w="886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注：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具体时间安排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根据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裁判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意见和有关规定进行合适调整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40" w:lineRule="exact"/>
        <w:ind w:firstLine="640" w:firstLineChars="200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shd w:val="clear" w:color="auto" w:fill="FFFFFF"/>
        </w:rPr>
        <w:t>五、联系方式</w:t>
      </w:r>
    </w:p>
    <w:p>
      <w:pPr>
        <w:pStyle w:val="13"/>
        <w:keepNext w:val="0"/>
        <w:keepLines w:val="0"/>
        <w:pageBreakBefore w:val="0"/>
        <w:widowControl/>
        <w:tabs>
          <w:tab w:val="left" w:pos="9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东莞理工学院</w:t>
      </w:r>
    </w:p>
    <w:p>
      <w:pPr>
        <w:pStyle w:val="13"/>
        <w:keepNext w:val="0"/>
        <w:keepLines w:val="0"/>
        <w:pageBreakBefore w:val="0"/>
        <w:widowControl/>
        <w:tabs>
          <w:tab w:val="left" w:pos="9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 系 人：杨帆、陈海丹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系电话：0769-22861059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13688991633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联系地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址：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广东省东莞市松山湖区大学路1号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比赛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邮箱：dgutmnsp@163.com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新道科技股份有限公司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联 系 人：黎嘉伟，徐新华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联系电话：18620605440，13560479582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1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联系地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址：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  <w:shd w:val="clear" w:color="auto" w:fill="FFFFFF"/>
        </w:rPr>
        <w:t>广州市天河区体育东路108号创展中心16楼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参赛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团队QQ群号：953976601（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每个学校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1名组长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未尽事宜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解释权归大赛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组委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办公室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所有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第十二届广东大学生企业经营模拟沙盘大赛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参赛报名表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15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15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15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第十三届广东大学生科技学术节组委会办公室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40" w:lineRule="exact"/>
        <w:jc w:val="righ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eastAsia="zh-CN"/>
        </w:rPr>
        <w:t>（省学联秘书处代章）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40" w:lineRule="exact"/>
        <w:ind w:firstLine="615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2098" w:right="1474" w:bottom="181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19年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tabs>
          <w:tab w:val="left" w:pos="4980"/>
        </w:tabs>
        <w:kinsoku/>
        <w:wordWrap/>
        <w:overflowPunct/>
        <w:topLinePunct w:val="0"/>
        <w:autoSpaceDE/>
        <w:autoSpaceDN/>
        <w:bidi w:val="0"/>
        <w:spacing w:line="580" w:lineRule="exact"/>
        <w:ind w:right="25" w:rightChars="12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28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“新道杯”第十二届广东大学生企业经营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28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模拟沙盘大赛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参赛报名表</w:t>
      </w:r>
    </w:p>
    <w:p>
      <w:pPr>
        <w:keepNext w:val="0"/>
        <w:keepLines w:val="0"/>
        <w:pageBreakBefore w:val="0"/>
        <w:widowControl/>
        <w:tabs>
          <w:tab w:val="left" w:pos="648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学校名称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（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加盖学校团委公章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）：</w:t>
      </w:r>
    </w:p>
    <w:tbl>
      <w:tblPr>
        <w:tblStyle w:val="6"/>
        <w:tblW w:w="90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120"/>
        <w:gridCol w:w="692"/>
        <w:gridCol w:w="1351"/>
        <w:gridCol w:w="461"/>
        <w:gridCol w:w="1582"/>
        <w:gridCol w:w="230"/>
        <w:gridCol w:w="18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3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院校名称</w:t>
            </w:r>
          </w:p>
        </w:tc>
        <w:tc>
          <w:tcPr>
            <w:tcW w:w="6129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本科组\高职组</w:t>
            </w:r>
          </w:p>
        </w:tc>
        <w:tc>
          <w:tcPr>
            <w:tcW w:w="61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参赛团队队名</w:t>
            </w:r>
          </w:p>
        </w:tc>
        <w:tc>
          <w:tcPr>
            <w:tcW w:w="61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  <w:t>（参赛团队需要为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8"/>
                <w:szCs w:val="28"/>
              </w:rPr>
              <w:t>组设计一个队名）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</w:rPr>
              <w:t>联系人资料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61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9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所在学院（系）及专业</w:t>
            </w:r>
          </w:p>
        </w:tc>
        <w:tc>
          <w:tcPr>
            <w:tcW w:w="61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6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参赛人名单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 w:hanging="98" w:hangingChars="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4" w:hanging="98" w:hangingChars="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 w:hanging="98" w:hangingChars="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财务总监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4" w:hanging="98" w:hangingChars="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 w:hanging="98" w:hangingChars="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营销总监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4" w:hanging="98" w:hangingChars="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 w:hanging="98" w:hangingChars="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生产总监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4" w:hanging="98" w:hangingChars="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2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3" w:hanging="98" w:hangingChars="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采购总监</w:t>
            </w:r>
          </w:p>
        </w:tc>
        <w:tc>
          <w:tcPr>
            <w:tcW w:w="181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4" w:hanging="98" w:hangingChars="3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 w:firstLine="42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</w:rPr>
        <w:t>备注：</w:t>
      </w:r>
      <w:r>
        <w:rPr>
          <w:rFonts w:hint="default" w:ascii="Times New Roman" w:hAnsi="Times New Roman" w:eastAsia="方正仿宋_GBK" w:cs="Times New Roman"/>
          <w:color w:val="000000"/>
        </w:rPr>
        <w:t>1</w:t>
      </w: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color w:val="000000"/>
          <w:lang w:val="en-US" w:eastAsia="zh-CN"/>
        </w:rPr>
        <w:t>报名表</w:t>
      </w:r>
      <w:r>
        <w:rPr>
          <w:rFonts w:hint="default" w:ascii="Times New Roman" w:hAnsi="Times New Roman" w:eastAsia="方正仿宋_GBK" w:cs="Times New Roman"/>
          <w:color w:val="000000"/>
        </w:rPr>
        <w:t>须</w:t>
      </w:r>
      <w:r>
        <w:rPr>
          <w:rFonts w:hint="eastAsia" w:ascii="Times New Roman" w:hAnsi="Times New Roman" w:eastAsia="方正仿宋_GBK" w:cs="Times New Roman"/>
          <w:color w:val="000000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000000"/>
          <w:u w:val="single"/>
        </w:rPr>
        <w:t>学校团委盖章</w:t>
      </w:r>
      <w:r>
        <w:rPr>
          <w:rFonts w:hint="eastAsia" w:ascii="Times New Roman" w:hAnsi="Times New Roman" w:eastAsia="方正仿宋_GBK" w:cs="Times New Roman"/>
          <w:color w:val="000000"/>
          <w:u w:val="none"/>
          <w:lang w:eastAsia="zh-CN"/>
        </w:rPr>
        <w:t>方为</w:t>
      </w:r>
      <w:r>
        <w:rPr>
          <w:rFonts w:hint="default" w:ascii="Times New Roman" w:hAnsi="Times New Roman" w:eastAsia="方正仿宋_GBK" w:cs="Times New Roman"/>
          <w:color w:val="000000"/>
          <w:u w:val="none"/>
        </w:rPr>
        <w:t>有效</w:t>
      </w:r>
      <w:r>
        <w:rPr>
          <w:rFonts w:hint="default" w:ascii="Times New Roman" w:hAnsi="Times New Roman" w:eastAsia="方正仿宋_GBK" w:cs="Times New Roman"/>
          <w:color w:val="000000"/>
        </w:rPr>
        <w:t>。2</w:t>
      </w: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color w:val="000000"/>
        </w:rPr>
        <w:t>扫描件</w:t>
      </w:r>
      <w:r>
        <w:rPr>
          <w:rFonts w:hint="eastAsia" w:ascii="Times New Roman" w:hAnsi="Times New Roman" w:eastAsia="方正仿宋_GBK" w:cs="Times New Roman"/>
          <w:color w:val="000000"/>
          <w:lang w:eastAsia="zh-CN"/>
        </w:rPr>
        <w:t>应</w:t>
      </w:r>
      <w:r>
        <w:rPr>
          <w:rFonts w:hint="default" w:ascii="Times New Roman" w:hAnsi="Times New Roman" w:eastAsia="方正仿宋_GBK" w:cs="Times New Roman"/>
          <w:color w:val="000000"/>
        </w:rPr>
        <w:t>以电子邮件的方式发送至</w:t>
      </w:r>
      <w:r>
        <w:rPr>
          <w:rFonts w:hint="default" w:ascii="Times New Roman" w:hAnsi="Times New Roman" w:eastAsia="方正仿宋_GBK" w:cs="Times New Roman"/>
        </w:rPr>
        <w:fldChar w:fldCharType="begin"/>
      </w:r>
      <w:r>
        <w:rPr>
          <w:rFonts w:hint="default" w:ascii="Times New Roman" w:hAnsi="Times New Roman" w:eastAsia="方正仿宋_GBK" w:cs="Times New Roman"/>
        </w:rPr>
        <w:instrText xml:space="preserve"> HYPERLINK "mailto:fodaerp@163.com" </w:instrText>
      </w:r>
      <w:r>
        <w:rPr>
          <w:rFonts w:hint="default" w:ascii="Times New Roman" w:hAnsi="Times New Roman" w:eastAsia="方正仿宋_GBK" w:cs="Times New Roman"/>
        </w:rPr>
        <w:fldChar w:fldCharType="separate"/>
      </w:r>
      <w:r>
        <w:rPr>
          <w:rFonts w:hint="default" w:ascii="Times New Roman" w:hAnsi="Times New Roman" w:eastAsia="方正仿宋_GBK" w:cs="Times New Roman"/>
        </w:rPr>
        <w:t>dgutmnsp</w:t>
      </w:r>
      <w:r>
        <w:rPr>
          <w:rFonts w:hint="default" w:ascii="Times New Roman" w:hAnsi="Times New Roman" w:eastAsia="方正仿宋_GBK" w:cs="Times New Roman"/>
          <w:color w:val="000000"/>
        </w:rPr>
        <w:t>@163.com</w:t>
      </w:r>
      <w:r>
        <w:rPr>
          <w:rFonts w:hint="default" w:ascii="Times New Roman" w:hAnsi="Times New Roman" w:eastAsia="方正仿宋_GBK" w:cs="Times New Roman"/>
          <w:color w:val="000000"/>
        </w:rPr>
        <w:fldChar w:fldCharType="end"/>
      </w:r>
      <w:r>
        <w:rPr>
          <w:rFonts w:hint="default" w:ascii="Times New Roman" w:hAnsi="Times New Roman" w:eastAsia="方正仿宋_GBK" w:cs="Times New Roman"/>
        </w:rPr>
        <w:t>。</w:t>
      </w:r>
      <w:r>
        <w:rPr>
          <w:rFonts w:hint="default" w:ascii="Times New Roman" w:hAnsi="Times New Roman" w:eastAsia="方正仿宋_GBK" w:cs="Times New Roman"/>
          <w:color w:val="000000"/>
        </w:rPr>
        <w:t>3</w:t>
      </w:r>
      <w:r>
        <w:rPr>
          <w:rFonts w:hint="eastAsia" w:ascii="Times New Roman" w:hAnsi="Times New Roman" w:eastAsia="方正仿宋_GBK" w:cs="Times New Roman"/>
          <w:color w:val="000000"/>
          <w:lang w:val="en-US" w:eastAsia="zh-CN"/>
        </w:rPr>
        <w:t>. 要求</w:t>
      </w:r>
      <w:r>
        <w:rPr>
          <w:rFonts w:hint="default" w:ascii="Times New Roman" w:hAnsi="Times New Roman" w:eastAsia="方正仿宋_GBK" w:cs="Times New Roman"/>
          <w:color w:val="000000"/>
        </w:rPr>
        <w:t>在</w:t>
      </w:r>
      <w:r>
        <w:rPr>
          <w:rFonts w:hint="eastAsia" w:ascii="Times New Roman" w:hAnsi="Times New Roman" w:eastAsia="方正仿宋_GBK" w:cs="Times New Roman"/>
          <w:color w:val="000000"/>
          <w:lang w:eastAsia="zh-CN"/>
        </w:rPr>
        <w:t>参赛</w:t>
      </w:r>
      <w:r>
        <w:rPr>
          <w:rFonts w:hint="default" w:ascii="Times New Roman" w:hAnsi="Times New Roman" w:eastAsia="方正仿宋_GBK" w:cs="Times New Roman"/>
          <w:color w:val="000000"/>
        </w:rPr>
        <w:t>报名表</w:t>
      </w:r>
      <w:r>
        <w:rPr>
          <w:rFonts w:hint="eastAsia" w:ascii="Times New Roman" w:hAnsi="Times New Roman" w:eastAsia="方正仿宋_GBK" w:cs="Times New Roman"/>
          <w:color w:val="000000"/>
          <w:lang w:eastAsia="zh-CN"/>
        </w:rPr>
        <w:t>中</w:t>
      </w:r>
      <w:r>
        <w:rPr>
          <w:rFonts w:hint="default" w:ascii="Times New Roman" w:hAnsi="Times New Roman" w:eastAsia="方正仿宋_GBK" w:cs="Times New Roman"/>
          <w:color w:val="000000"/>
        </w:rPr>
        <w:t>写明</w:t>
      </w:r>
      <w:r>
        <w:rPr>
          <w:rFonts w:hint="eastAsia" w:ascii="Times New Roman" w:hAnsi="Times New Roman" w:eastAsia="方正仿宋_GBK" w:cs="Times New Roman"/>
          <w:color w:val="000000"/>
          <w:lang w:eastAsia="zh-CN"/>
        </w:rPr>
        <w:t>学校</w:t>
      </w:r>
      <w:r>
        <w:rPr>
          <w:rFonts w:hint="default" w:ascii="Times New Roman" w:hAnsi="Times New Roman" w:eastAsia="方正仿宋_GBK" w:cs="Times New Roman"/>
          <w:color w:val="000000"/>
        </w:rPr>
        <w:t>全称</w:t>
      </w:r>
      <w:r>
        <w:rPr>
          <w:rFonts w:hint="eastAsia" w:ascii="Times New Roman" w:hAnsi="Times New Roman" w:eastAsia="方正仿宋_GBK" w:cs="Times New Roman"/>
          <w:color w:val="000000"/>
          <w:lang w:eastAsia="zh-CN"/>
        </w:rPr>
        <w:t>和真实</w:t>
      </w:r>
      <w:r>
        <w:rPr>
          <w:rFonts w:hint="default" w:ascii="Times New Roman" w:hAnsi="Times New Roman" w:eastAsia="方正仿宋_GBK" w:cs="Times New Roman"/>
          <w:color w:val="000000"/>
        </w:rPr>
        <w:t>姓名，比赛将按照报名表信息进行核查。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</w:p>
    <w:sectPr>
      <w:pgSz w:w="11906" w:h="16838"/>
      <w:pgMar w:top="2098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  <w:lang w:eastAsia="zh-CN"/>
                  </w:rPr>
                </w:pP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  <w:lang w:eastAsia="zh-CN"/>
                  </w:rPr>
                  <w:t>—</w: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1F14394"/>
    <w:rsid w:val="00047077"/>
    <w:rsid w:val="00064F42"/>
    <w:rsid w:val="00073A76"/>
    <w:rsid w:val="000F2632"/>
    <w:rsid w:val="001460DF"/>
    <w:rsid w:val="001A1F31"/>
    <w:rsid w:val="001C68CA"/>
    <w:rsid w:val="001D60FB"/>
    <w:rsid w:val="00204803"/>
    <w:rsid w:val="00251B6D"/>
    <w:rsid w:val="00251D3E"/>
    <w:rsid w:val="002828A1"/>
    <w:rsid w:val="003164A8"/>
    <w:rsid w:val="003445C4"/>
    <w:rsid w:val="003625A2"/>
    <w:rsid w:val="003719AB"/>
    <w:rsid w:val="003C2CA4"/>
    <w:rsid w:val="00443BD9"/>
    <w:rsid w:val="00444568"/>
    <w:rsid w:val="004472A6"/>
    <w:rsid w:val="004B1671"/>
    <w:rsid w:val="004C4A45"/>
    <w:rsid w:val="00501B8D"/>
    <w:rsid w:val="00530E9A"/>
    <w:rsid w:val="005349A5"/>
    <w:rsid w:val="005461A8"/>
    <w:rsid w:val="005A1CDE"/>
    <w:rsid w:val="005B242E"/>
    <w:rsid w:val="005E223D"/>
    <w:rsid w:val="005F5018"/>
    <w:rsid w:val="00621292"/>
    <w:rsid w:val="007041DC"/>
    <w:rsid w:val="007221C1"/>
    <w:rsid w:val="00761E41"/>
    <w:rsid w:val="00781D5C"/>
    <w:rsid w:val="00797311"/>
    <w:rsid w:val="007C134F"/>
    <w:rsid w:val="007E57B2"/>
    <w:rsid w:val="007E6277"/>
    <w:rsid w:val="008050F0"/>
    <w:rsid w:val="00812356"/>
    <w:rsid w:val="008376B0"/>
    <w:rsid w:val="008435FA"/>
    <w:rsid w:val="00866062"/>
    <w:rsid w:val="008723E4"/>
    <w:rsid w:val="0088148E"/>
    <w:rsid w:val="008E6B1D"/>
    <w:rsid w:val="008E7F9C"/>
    <w:rsid w:val="00937975"/>
    <w:rsid w:val="00947396"/>
    <w:rsid w:val="00947CE6"/>
    <w:rsid w:val="00952153"/>
    <w:rsid w:val="0097491C"/>
    <w:rsid w:val="00997767"/>
    <w:rsid w:val="009C61BC"/>
    <w:rsid w:val="009F3D20"/>
    <w:rsid w:val="00A125F3"/>
    <w:rsid w:val="00B46DC8"/>
    <w:rsid w:val="00B50B75"/>
    <w:rsid w:val="00B6243C"/>
    <w:rsid w:val="00B7515F"/>
    <w:rsid w:val="00BA2C81"/>
    <w:rsid w:val="00BF01FF"/>
    <w:rsid w:val="00BF5E0B"/>
    <w:rsid w:val="00C14AB4"/>
    <w:rsid w:val="00C91D3C"/>
    <w:rsid w:val="00CA6DDD"/>
    <w:rsid w:val="00CC5453"/>
    <w:rsid w:val="00CC7D3F"/>
    <w:rsid w:val="00D12A3D"/>
    <w:rsid w:val="00D16575"/>
    <w:rsid w:val="00D22B5D"/>
    <w:rsid w:val="00D27177"/>
    <w:rsid w:val="00D74783"/>
    <w:rsid w:val="00D826CF"/>
    <w:rsid w:val="00D971BC"/>
    <w:rsid w:val="00DA36DE"/>
    <w:rsid w:val="00DC7B83"/>
    <w:rsid w:val="00DD6A2D"/>
    <w:rsid w:val="00DE2A50"/>
    <w:rsid w:val="00EA393E"/>
    <w:rsid w:val="00EC37FE"/>
    <w:rsid w:val="00EE1E09"/>
    <w:rsid w:val="00EF7E7F"/>
    <w:rsid w:val="00F127B4"/>
    <w:rsid w:val="00FC5142"/>
    <w:rsid w:val="00FE7084"/>
    <w:rsid w:val="03B73B92"/>
    <w:rsid w:val="0B7C3239"/>
    <w:rsid w:val="0DDC70BE"/>
    <w:rsid w:val="10CE23B8"/>
    <w:rsid w:val="11F14394"/>
    <w:rsid w:val="13A42A5A"/>
    <w:rsid w:val="15301D23"/>
    <w:rsid w:val="156E4349"/>
    <w:rsid w:val="15AF1578"/>
    <w:rsid w:val="196A3CA7"/>
    <w:rsid w:val="1BB95410"/>
    <w:rsid w:val="1C6735D5"/>
    <w:rsid w:val="1D0301F1"/>
    <w:rsid w:val="1DC436AF"/>
    <w:rsid w:val="1E297331"/>
    <w:rsid w:val="1E5968E6"/>
    <w:rsid w:val="1EE264B8"/>
    <w:rsid w:val="1FEB1C07"/>
    <w:rsid w:val="207A3168"/>
    <w:rsid w:val="21167785"/>
    <w:rsid w:val="24037DAE"/>
    <w:rsid w:val="2628523B"/>
    <w:rsid w:val="264235D9"/>
    <w:rsid w:val="265B47D4"/>
    <w:rsid w:val="28CD2902"/>
    <w:rsid w:val="29EF041E"/>
    <w:rsid w:val="2A392199"/>
    <w:rsid w:val="2A8A0410"/>
    <w:rsid w:val="2AB336DF"/>
    <w:rsid w:val="2AF969ED"/>
    <w:rsid w:val="2B2F421C"/>
    <w:rsid w:val="2BEB13C9"/>
    <w:rsid w:val="2C453779"/>
    <w:rsid w:val="2CEA29AB"/>
    <w:rsid w:val="2CF43573"/>
    <w:rsid w:val="2E8E6408"/>
    <w:rsid w:val="2EF37920"/>
    <w:rsid w:val="2F7731B3"/>
    <w:rsid w:val="300C659C"/>
    <w:rsid w:val="305C20B9"/>
    <w:rsid w:val="30DA59C8"/>
    <w:rsid w:val="33FC62F9"/>
    <w:rsid w:val="34712B30"/>
    <w:rsid w:val="34E95ADC"/>
    <w:rsid w:val="354B145C"/>
    <w:rsid w:val="3AD45AF6"/>
    <w:rsid w:val="3AE51E1F"/>
    <w:rsid w:val="3AEC32BF"/>
    <w:rsid w:val="3CD67F68"/>
    <w:rsid w:val="3EEC05EF"/>
    <w:rsid w:val="414A30B5"/>
    <w:rsid w:val="421428C3"/>
    <w:rsid w:val="450768E2"/>
    <w:rsid w:val="45477138"/>
    <w:rsid w:val="4611520F"/>
    <w:rsid w:val="479478C7"/>
    <w:rsid w:val="486472DD"/>
    <w:rsid w:val="48D737AD"/>
    <w:rsid w:val="4B076674"/>
    <w:rsid w:val="4BA23A69"/>
    <w:rsid w:val="4BA648AB"/>
    <w:rsid w:val="4CFA5B26"/>
    <w:rsid w:val="4FA34D93"/>
    <w:rsid w:val="51573269"/>
    <w:rsid w:val="53443BF8"/>
    <w:rsid w:val="534B577D"/>
    <w:rsid w:val="53C17055"/>
    <w:rsid w:val="55846185"/>
    <w:rsid w:val="55F2225B"/>
    <w:rsid w:val="57B62D14"/>
    <w:rsid w:val="58C93E57"/>
    <w:rsid w:val="598420FC"/>
    <w:rsid w:val="5ADE23DD"/>
    <w:rsid w:val="5AE96211"/>
    <w:rsid w:val="5CE96C09"/>
    <w:rsid w:val="5DC77892"/>
    <w:rsid w:val="5E1D1BC1"/>
    <w:rsid w:val="5FA26DF6"/>
    <w:rsid w:val="63662468"/>
    <w:rsid w:val="64984DF3"/>
    <w:rsid w:val="649B0879"/>
    <w:rsid w:val="656C29F9"/>
    <w:rsid w:val="65750D4C"/>
    <w:rsid w:val="66825AE6"/>
    <w:rsid w:val="66DF6EB5"/>
    <w:rsid w:val="683A53E8"/>
    <w:rsid w:val="6B195B48"/>
    <w:rsid w:val="6DC27097"/>
    <w:rsid w:val="6E976765"/>
    <w:rsid w:val="70357A37"/>
    <w:rsid w:val="721C27C8"/>
    <w:rsid w:val="73664B7A"/>
    <w:rsid w:val="7400149C"/>
    <w:rsid w:val="75582423"/>
    <w:rsid w:val="75872331"/>
    <w:rsid w:val="76296D3E"/>
    <w:rsid w:val="767C612D"/>
    <w:rsid w:val="77711932"/>
    <w:rsid w:val="79415B6E"/>
    <w:rsid w:val="7996292D"/>
    <w:rsid w:val="7BA50AC0"/>
    <w:rsid w:val="7BBB1370"/>
    <w:rsid w:val="7DE27D08"/>
    <w:rsid w:val="7EAC407A"/>
    <w:rsid w:val="7EEE5310"/>
    <w:rsid w:val="7FD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449</Words>
  <Characters>2564</Characters>
  <Lines>21</Lines>
  <Paragraphs>6</Paragraphs>
  <TotalTime>6</TotalTime>
  <ScaleCrop>false</ScaleCrop>
  <LinksUpToDate>false</LinksUpToDate>
  <CharactersWithSpaces>3007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2019-02-26T12:41:00Z</dcterms:created>
  <dc:creator>kitty</dc:creator>
  <cp:lastModifiedBy>省学联秘书处</cp:lastModifiedBy>
  <cp:lastPrinted>2019-04-04T07:16:00Z</cp:lastPrinted>
  <dcterms:modified xsi:type="dcterms:W3CDTF">2019-04-08T09:46:08Z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