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68D" w:rsidRDefault="00DC468D" w:rsidP="00490EF6">
      <w:pPr>
        <w:spacing w:beforeLines="50" w:before="156" w:afterLines="50" w:after="156" w:line="480" w:lineRule="auto"/>
        <w:ind w:left="643" w:hangingChars="200" w:hanging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汕头大学青年志愿者协会第二十四届理事换届选举方案</w:t>
      </w:r>
    </w:p>
    <w:p w:rsidR="00DC468D" w:rsidRDefault="00490EF6" w:rsidP="00490EF6">
      <w:pPr>
        <w:spacing w:beforeLines="50" w:before="156" w:afterLines="50" w:after="156" w:line="480" w:lineRule="auto"/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一、概况</w:t>
      </w:r>
    </w:p>
    <w:p w:rsidR="00490EF6" w:rsidRDefault="00490EF6" w:rsidP="00490EF6">
      <w:pPr>
        <w:numPr>
          <w:ilvl w:val="0"/>
          <w:numId w:val="1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汕头</w:t>
      </w:r>
      <w:r>
        <w:rPr>
          <w:sz w:val="24"/>
          <w:szCs w:val="24"/>
        </w:rPr>
        <w:t>大学青年志愿者协会（</w:t>
      </w:r>
      <w:r>
        <w:rPr>
          <w:rFonts w:hint="eastAsia"/>
          <w:sz w:val="24"/>
          <w:szCs w:val="24"/>
        </w:rPr>
        <w:t>下称“校青协”</w:t>
      </w:r>
      <w:r>
        <w:rPr>
          <w:sz w:val="24"/>
          <w:szCs w:val="24"/>
        </w:rPr>
        <w:t>）</w:t>
      </w:r>
      <w:r w:rsidR="002353AB">
        <w:rPr>
          <w:rFonts w:hint="eastAsia"/>
          <w:sz w:val="24"/>
          <w:szCs w:val="24"/>
        </w:rPr>
        <w:t>第二十四届</w:t>
      </w:r>
      <w:r>
        <w:rPr>
          <w:rFonts w:hint="eastAsia"/>
          <w:sz w:val="24"/>
          <w:szCs w:val="24"/>
        </w:rPr>
        <w:t>理事团</w:t>
      </w:r>
      <w:r w:rsidR="004A2579">
        <w:rPr>
          <w:rFonts w:hint="eastAsia"/>
          <w:sz w:val="24"/>
          <w:szCs w:val="24"/>
        </w:rPr>
        <w:t>共设</w:t>
      </w:r>
      <w:r w:rsidR="004A2579">
        <w:rPr>
          <w:rFonts w:hint="eastAsia"/>
          <w:sz w:val="24"/>
          <w:szCs w:val="24"/>
        </w:rPr>
        <w:t>7</w:t>
      </w:r>
      <w:r w:rsidR="004A2579">
        <w:rPr>
          <w:rFonts w:hint="eastAsia"/>
          <w:sz w:val="24"/>
          <w:szCs w:val="24"/>
        </w:rPr>
        <w:t>名</w:t>
      </w:r>
      <w:r w:rsidR="005954F1">
        <w:rPr>
          <w:rFonts w:hint="eastAsia"/>
          <w:sz w:val="24"/>
          <w:szCs w:val="24"/>
        </w:rPr>
        <w:t>理事</w:t>
      </w:r>
      <w:r>
        <w:rPr>
          <w:rFonts w:hint="eastAsia"/>
          <w:sz w:val="24"/>
          <w:szCs w:val="24"/>
        </w:rPr>
        <w:t>。</w:t>
      </w:r>
    </w:p>
    <w:p w:rsidR="00DC468D" w:rsidRDefault="00DC468D" w:rsidP="00490EF6">
      <w:pPr>
        <w:numPr>
          <w:ilvl w:val="0"/>
          <w:numId w:val="1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理事</w:t>
      </w:r>
      <w:r w:rsidR="002D6DA6">
        <w:rPr>
          <w:rFonts w:hint="eastAsia"/>
          <w:sz w:val="24"/>
          <w:szCs w:val="24"/>
        </w:rPr>
        <w:t>会</w:t>
      </w:r>
      <w:r>
        <w:rPr>
          <w:rFonts w:hint="eastAsia"/>
          <w:sz w:val="24"/>
          <w:szCs w:val="24"/>
        </w:rPr>
        <w:t>：在校团委老师的指导下行使决策权，并共同全面负责日常活动的组织与安排，是校青协的核心。理事会成员可以担任会长、部长、队长的正副职位，均可连任，前提是在理事会选举中当选。</w:t>
      </w:r>
    </w:p>
    <w:p w:rsidR="00DC468D" w:rsidRDefault="00DC468D" w:rsidP="00490EF6">
      <w:pPr>
        <w:numPr>
          <w:ilvl w:val="0"/>
          <w:numId w:val="1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会长：</w:t>
      </w:r>
      <w:r w:rsidR="004A2579">
        <w:rPr>
          <w:rFonts w:hint="eastAsia"/>
          <w:sz w:val="24"/>
          <w:szCs w:val="24"/>
        </w:rPr>
        <w:t>由理事</w:t>
      </w:r>
      <w:r w:rsidR="005D1A29">
        <w:rPr>
          <w:rFonts w:hint="eastAsia"/>
          <w:sz w:val="24"/>
          <w:szCs w:val="24"/>
        </w:rPr>
        <w:t>会</w:t>
      </w:r>
      <w:r w:rsidR="004A2579">
        <w:rPr>
          <w:rFonts w:hint="eastAsia"/>
          <w:sz w:val="24"/>
          <w:szCs w:val="24"/>
        </w:rPr>
        <w:t>选举产生。</w:t>
      </w:r>
      <w:r w:rsidR="005D1A29">
        <w:rPr>
          <w:rFonts w:hint="eastAsia"/>
          <w:sz w:val="24"/>
          <w:szCs w:val="24"/>
        </w:rPr>
        <w:t>职责是</w:t>
      </w:r>
      <w:r>
        <w:rPr>
          <w:rFonts w:hint="eastAsia"/>
          <w:sz w:val="24"/>
          <w:szCs w:val="24"/>
        </w:rPr>
        <w:t>把握校青协发展方向，统筹、协调和决策校青协的事务，定期与校团委沟通和汇报工作。</w:t>
      </w:r>
    </w:p>
    <w:p w:rsidR="00DC468D" w:rsidRDefault="00DC468D" w:rsidP="00490EF6">
      <w:pPr>
        <w:numPr>
          <w:ilvl w:val="0"/>
          <w:numId w:val="1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副会长：</w:t>
      </w:r>
      <w:r w:rsidR="004A2579">
        <w:rPr>
          <w:rFonts w:hint="eastAsia"/>
          <w:sz w:val="24"/>
          <w:szCs w:val="24"/>
        </w:rPr>
        <w:t>由理事</w:t>
      </w:r>
      <w:r w:rsidR="005D1A29">
        <w:rPr>
          <w:rFonts w:hint="eastAsia"/>
          <w:sz w:val="24"/>
          <w:szCs w:val="24"/>
        </w:rPr>
        <w:t>会</w:t>
      </w:r>
      <w:r w:rsidR="004A2579">
        <w:rPr>
          <w:rFonts w:hint="eastAsia"/>
          <w:sz w:val="24"/>
          <w:szCs w:val="24"/>
        </w:rPr>
        <w:t>选举产生。</w:t>
      </w:r>
      <w:r w:rsidR="005D1A29">
        <w:rPr>
          <w:rFonts w:hint="eastAsia"/>
          <w:sz w:val="24"/>
          <w:szCs w:val="24"/>
        </w:rPr>
        <w:t>职责是</w:t>
      </w:r>
      <w:r>
        <w:rPr>
          <w:rFonts w:hint="eastAsia"/>
          <w:sz w:val="24"/>
          <w:szCs w:val="24"/>
        </w:rPr>
        <w:t>配合、协助会长工作，分管校青协常设机构和三支项目团队</w:t>
      </w:r>
      <w:r w:rsidR="00C94848">
        <w:rPr>
          <w:rFonts w:hint="eastAsia"/>
          <w:sz w:val="24"/>
          <w:szCs w:val="24"/>
        </w:rPr>
        <w:t>。</w:t>
      </w:r>
    </w:p>
    <w:p w:rsidR="00DC468D" w:rsidRDefault="00DC468D" w:rsidP="00490EF6">
      <w:pPr>
        <w:widowControl/>
        <w:numPr>
          <w:ilvl w:val="0"/>
          <w:numId w:val="1"/>
        </w:numPr>
        <w:spacing w:before="100" w:beforeAutospacing="1" w:after="100" w:afterAutospacing="1"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校青协直属下的三支项目团队（曙光助学大队</w:t>
      </w:r>
      <w:r w:rsidR="002B4871">
        <w:rPr>
          <w:rFonts w:hint="eastAsia"/>
          <w:sz w:val="24"/>
          <w:szCs w:val="24"/>
        </w:rPr>
        <w:t>、“</w:t>
      </w:r>
      <w:r>
        <w:rPr>
          <w:rFonts w:hint="eastAsia"/>
          <w:sz w:val="24"/>
          <w:szCs w:val="24"/>
        </w:rPr>
        <w:t>萤火虫</w:t>
      </w:r>
      <w:r w:rsidR="002B4871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爱心行动大队</w:t>
      </w:r>
      <w:r>
        <w:rPr>
          <w:sz w:val="24"/>
          <w:szCs w:val="24"/>
        </w:rPr>
        <w:t>和</w:t>
      </w:r>
      <w:r w:rsidR="002B4871"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绿丝带</w:t>
      </w:r>
      <w:r w:rsidR="002B4871"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服务学习环保义工队</w:t>
      </w:r>
      <w:r>
        <w:rPr>
          <w:rFonts w:hint="eastAsia"/>
          <w:sz w:val="24"/>
          <w:szCs w:val="24"/>
        </w:rPr>
        <w:t>）的</w:t>
      </w:r>
      <w:r w:rsidR="002B4871">
        <w:rPr>
          <w:rFonts w:hint="eastAsia"/>
          <w:sz w:val="24"/>
          <w:szCs w:val="24"/>
        </w:rPr>
        <w:t>执委会</w:t>
      </w:r>
      <w:r>
        <w:rPr>
          <w:rFonts w:hint="eastAsia"/>
          <w:sz w:val="24"/>
          <w:szCs w:val="24"/>
        </w:rPr>
        <w:t>由三支项目团队面向全校招募，公平</w:t>
      </w:r>
      <w:r w:rsidR="002353AB">
        <w:rPr>
          <w:rFonts w:hint="eastAsia"/>
          <w:sz w:val="24"/>
          <w:szCs w:val="24"/>
        </w:rPr>
        <w:t>选举</w:t>
      </w:r>
      <w:r>
        <w:rPr>
          <w:rFonts w:hint="eastAsia"/>
          <w:sz w:val="24"/>
          <w:szCs w:val="24"/>
        </w:rPr>
        <w:t>产生</w:t>
      </w:r>
      <w:r w:rsidR="002B4871">
        <w:rPr>
          <w:rFonts w:hint="eastAsia"/>
          <w:sz w:val="24"/>
          <w:szCs w:val="24"/>
        </w:rPr>
        <w:t>。由三支项目团队新一届执委会各自选举产生的三位</w:t>
      </w:r>
      <w:r>
        <w:rPr>
          <w:rFonts w:hint="eastAsia"/>
          <w:sz w:val="24"/>
          <w:szCs w:val="24"/>
        </w:rPr>
        <w:t>大队长候选人</w:t>
      </w:r>
      <w:bookmarkStart w:id="0" w:name="_Hlk515461586"/>
      <w:r>
        <w:rPr>
          <w:rFonts w:hint="eastAsia"/>
          <w:sz w:val="24"/>
          <w:szCs w:val="24"/>
        </w:rPr>
        <w:t>具有</w:t>
      </w:r>
      <w:r w:rsidR="00EE41F2">
        <w:rPr>
          <w:rFonts w:hint="eastAsia"/>
          <w:sz w:val="24"/>
          <w:szCs w:val="24"/>
        </w:rPr>
        <w:t>直接</w:t>
      </w:r>
      <w:r w:rsidR="005D1A29">
        <w:rPr>
          <w:rFonts w:hint="eastAsia"/>
          <w:sz w:val="24"/>
          <w:szCs w:val="24"/>
        </w:rPr>
        <w:t>成为</w:t>
      </w:r>
      <w:r>
        <w:rPr>
          <w:rFonts w:hint="eastAsia"/>
          <w:sz w:val="24"/>
          <w:szCs w:val="24"/>
        </w:rPr>
        <w:t>校青协第二十四届理事会理事候选人的资格</w:t>
      </w:r>
      <w:bookmarkEnd w:id="0"/>
      <w:r>
        <w:rPr>
          <w:rFonts w:hint="eastAsia"/>
          <w:sz w:val="24"/>
          <w:szCs w:val="24"/>
        </w:rPr>
        <w:t>。</w:t>
      </w:r>
    </w:p>
    <w:p w:rsidR="00DC468D" w:rsidRDefault="00490EF6" w:rsidP="00490EF6">
      <w:pPr>
        <w:spacing w:beforeLines="50" w:before="156" w:afterLines="50" w:after="156" w:line="480" w:lineRule="auto"/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二、理事报名要求</w:t>
      </w:r>
    </w:p>
    <w:p w:rsidR="00DC468D" w:rsidRDefault="00DC468D" w:rsidP="00490EF6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品学兼优。</w:t>
      </w:r>
    </w:p>
    <w:p w:rsidR="00DC468D" w:rsidRDefault="00DC468D" w:rsidP="00490EF6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热心志愿者事业，有较强活动组织统筹经验和社会活动能力，能够领导校青协的工作</w:t>
      </w:r>
      <w:r w:rsidR="00C94848">
        <w:rPr>
          <w:rFonts w:hint="eastAsia"/>
          <w:sz w:val="24"/>
          <w:szCs w:val="24"/>
        </w:rPr>
        <w:t>。</w:t>
      </w:r>
    </w:p>
    <w:p w:rsidR="00DC468D" w:rsidRDefault="00DC468D" w:rsidP="00490EF6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对校青协的发展现状有深入的了解，并具有开拓创新精神，对校青协有全局把握，能在保持校青协原有优良传统的同时，为校青协的未来发展出谋献策。</w:t>
      </w:r>
    </w:p>
    <w:p w:rsidR="00DC468D" w:rsidRDefault="00DC468D" w:rsidP="00490EF6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对“服务学习”模式有深入的理解。</w:t>
      </w:r>
    </w:p>
    <w:p w:rsidR="00DC468D" w:rsidRDefault="00DC468D" w:rsidP="00490EF6">
      <w:pPr>
        <w:numPr>
          <w:ilvl w:val="0"/>
          <w:numId w:val="2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能确保连续任职一学年。</w:t>
      </w:r>
    </w:p>
    <w:p w:rsidR="00DC468D" w:rsidRDefault="00490EF6" w:rsidP="00490EF6">
      <w:pPr>
        <w:spacing w:beforeLines="50" w:before="156" w:afterLines="50" w:after="156" w:line="480" w:lineRule="auto"/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三、校青协第二十四届理事会理事报名需提交材料</w:t>
      </w:r>
    </w:p>
    <w:p w:rsidR="00DC468D" w:rsidRDefault="00DC468D" w:rsidP="00490EF6">
      <w:pPr>
        <w:numPr>
          <w:ilvl w:val="0"/>
          <w:numId w:val="3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下载并填写《校青协第二十四届理事会理事候选人预备人选登记表》</w:t>
      </w:r>
    </w:p>
    <w:p w:rsidR="00DC468D" w:rsidRDefault="00DC468D" w:rsidP="00490EF6">
      <w:pPr>
        <w:numPr>
          <w:ilvl w:val="0"/>
          <w:numId w:val="3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撰写不少于</w:t>
      </w:r>
      <w:r>
        <w:rPr>
          <w:rFonts w:hint="eastAsia"/>
          <w:sz w:val="24"/>
          <w:szCs w:val="24"/>
        </w:rPr>
        <w:t>1000</w:t>
      </w:r>
      <w:r>
        <w:rPr>
          <w:rFonts w:hint="eastAsia"/>
          <w:sz w:val="24"/>
          <w:szCs w:val="24"/>
        </w:rPr>
        <w:t>字的工作设想</w:t>
      </w:r>
      <w:r>
        <w:rPr>
          <w:sz w:val="24"/>
          <w:szCs w:val="24"/>
        </w:rPr>
        <w:t>（</w:t>
      </w:r>
      <w:r w:rsidR="00EE41F2">
        <w:rPr>
          <w:rFonts w:hint="eastAsia"/>
          <w:sz w:val="24"/>
          <w:szCs w:val="24"/>
        </w:rPr>
        <w:t>至少涵盖成为理事的工作设想，</w:t>
      </w:r>
      <w:r>
        <w:rPr>
          <w:sz w:val="24"/>
          <w:szCs w:val="24"/>
        </w:rPr>
        <w:t>如篇幅过多，请</w:t>
      </w:r>
      <w:r>
        <w:rPr>
          <w:rFonts w:hint="eastAsia"/>
          <w:sz w:val="24"/>
          <w:szCs w:val="24"/>
        </w:rPr>
        <w:t>先在工作设想最前面</w:t>
      </w:r>
      <w:r>
        <w:rPr>
          <w:sz w:val="24"/>
          <w:szCs w:val="24"/>
        </w:rPr>
        <w:t>列出工作要点</w:t>
      </w:r>
      <w:r>
        <w:rPr>
          <w:rFonts w:hint="eastAsia"/>
          <w:sz w:val="24"/>
          <w:szCs w:val="24"/>
        </w:rPr>
        <w:t>，再进行详细论述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。</w:t>
      </w:r>
    </w:p>
    <w:p w:rsidR="00DC468D" w:rsidRDefault="00DC468D" w:rsidP="00490EF6">
      <w:pPr>
        <w:spacing w:beforeLines="50" w:before="156" w:afterLines="50" w:after="156" w:line="480" w:lineRule="auto"/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四、理事产生办法</w:t>
      </w:r>
    </w:p>
    <w:p w:rsidR="00DC468D" w:rsidRDefault="00DC468D" w:rsidP="00490EF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理事会换届工作由换届工作筹委会统筹，包括审核申请材料、筹办换届选举</w:t>
      </w:r>
      <w:r w:rsidR="00EE41F2">
        <w:rPr>
          <w:rFonts w:hint="eastAsia"/>
          <w:sz w:val="24"/>
          <w:szCs w:val="24"/>
        </w:rPr>
        <w:t>工作</w:t>
      </w:r>
      <w:r>
        <w:rPr>
          <w:rFonts w:hint="eastAsia"/>
          <w:sz w:val="24"/>
          <w:szCs w:val="24"/>
        </w:rPr>
        <w:t>等，一般情况下换届筹委会由没有参加竞选的现任理事组成。换届筹委会工作受共青团汕头大学委员会监督。</w:t>
      </w:r>
    </w:p>
    <w:p w:rsidR="00E35AE7" w:rsidRDefault="00E35AE7" w:rsidP="002D6DA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大会代表由常设机构以及三大队选出并上报，人数</w:t>
      </w:r>
      <w:r w:rsidR="002D6DA6" w:rsidRPr="002D6DA6">
        <w:rPr>
          <w:rFonts w:hint="eastAsia"/>
          <w:sz w:val="24"/>
          <w:szCs w:val="24"/>
        </w:rPr>
        <w:t>各占大会代表总人数的</w:t>
      </w:r>
      <w:r w:rsidR="002D6DA6" w:rsidRPr="002D6DA6">
        <w:rPr>
          <w:rFonts w:hint="eastAsia"/>
          <w:sz w:val="24"/>
          <w:szCs w:val="24"/>
        </w:rPr>
        <w:t>20%</w:t>
      </w:r>
      <w:r w:rsidR="002D6DA6" w:rsidRPr="002D6DA6">
        <w:rPr>
          <w:rFonts w:hint="eastAsia"/>
          <w:sz w:val="24"/>
          <w:szCs w:val="24"/>
        </w:rPr>
        <w:t>，其余</w:t>
      </w:r>
      <w:r w:rsidR="002D6DA6" w:rsidRPr="002D6DA6">
        <w:rPr>
          <w:rFonts w:hint="eastAsia"/>
          <w:sz w:val="24"/>
          <w:szCs w:val="24"/>
        </w:rPr>
        <w:t>20%</w:t>
      </w:r>
      <w:r w:rsidR="002D6DA6" w:rsidRPr="002D6DA6">
        <w:rPr>
          <w:rFonts w:hint="eastAsia"/>
          <w:sz w:val="24"/>
          <w:szCs w:val="24"/>
        </w:rPr>
        <w:t>为各院青协代表</w:t>
      </w:r>
      <w:r>
        <w:rPr>
          <w:rFonts w:hint="eastAsia"/>
          <w:sz w:val="24"/>
          <w:szCs w:val="24"/>
        </w:rPr>
        <w:t>。</w:t>
      </w:r>
    </w:p>
    <w:p w:rsidR="00DC468D" w:rsidRDefault="00DC468D" w:rsidP="00490EF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理事会产生流程</w:t>
      </w:r>
    </w:p>
    <w:p w:rsidR="002D6DA6" w:rsidRDefault="002D6DA6" w:rsidP="002353AB">
      <w:pPr>
        <w:spacing w:beforeLines="50" w:before="156" w:afterLines="50" w:after="156" w:line="48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2353AB">
        <w:rPr>
          <w:rFonts w:hint="eastAsia"/>
          <w:sz w:val="24"/>
          <w:szCs w:val="24"/>
        </w:rPr>
        <w:t>经</w:t>
      </w:r>
      <w:r w:rsidR="00DC468D">
        <w:rPr>
          <w:rFonts w:hint="eastAsia"/>
          <w:sz w:val="24"/>
          <w:szCs w:val="24"/>
        </w:rPr>
        <w:t>换届工作筹委会</w:t>
      </w:r>
      <w:r w:rsidR="002353AB">
        <w:rPr>
          <w:rFonts w:hint="eastAsia"/>
          <w:sz w:val="24"/>
          <w:szCs w:val="24"/>
        </w:rPr>
        <w:t>对报名者进行一轮面试、筛选</w:t>
      </w:r>
      <w:r w:rsidR="00DC468D">
        <w:rPr>
          <w:rFonts w:hint="eastAsia"/>
          <w:sz w:val="24"/>
          <w:szCs w:val="24"/>
        </w:rPr>
        <w:t>后，</w:t>
      </w:r>
      <w:r w:rsidR="00C94848" w:rsidRPr="00C94848">
        <w:rPr>
          <w:rFonts w:hint="eastAsia"/>
          <w:sz w:val="24"/>
          <w:szCs w:val="24"/>
        </w:rPr>
        <w:t>产生</w:t>
      </w:r>
      <w:r w:rsidR="00C94848">
        <w:rPr>
          <w:rFonts w:hint="eastAsia"/>
          <w:sz w:val="24"/>
          <w:szCs w:val="24"/>
        </w:rPr>
        <w:t>理事</w:t>
      </w:r>
      <w:r w:rsidR="00C94848" w:rsidRPr="00C94848">
        <w:rPr>
          <w:rFonts w:hint="eastAsia"/>
          <w:sz w:val="24"/>
          <w:szCs w:val="24"/>
        </w:rPr>
        <w:t>候选人</w:t>
      </w:r>
      <w:r>
        <w:rPr>
          <w:rFonts w:hint="eastAsia"/>
          <w:sz w:val="24"/>
          <w:szCs w:val="24"/>
        </w:rPr>
        <w:t>；</w:t>
      </w:r>
    </w:p>
    <w:p w:rsidR="002D6DA6" w:rsidRDefault="002D6DA6" w:rsidP="002353AB">
      <w:pPr>
        <w:spacing w:beforeLines="50" w:before="156" w:afterLines="50" w:after="156" w:line="48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2D6DA6">
        <w:rPr>
          <w:rFonts w:hint="eastAsia"/>
          <w:sz w:val="24"/>
          <w:szCs w:val="24"/>
        </w:rPr>
        <w:t>三支项目团队新一届执委会选举产生的三位大队长候选人</w:t>
      </w:r>
      <w:r w:rsidR="00C1329E" w:rsidRPr="00C1329E">
        <w:rPr>
          <w:rFonts w:hint="eastAsia"/>
          <w:sz w:val="24"/>
          <w:szCs w:val="24"/>
        </w:rPr>
        <w:t>具有直接成为校青协第二十四届理事会理事候选人的资格</w:t>
      </w:r>
      <w:r w:rsidRPr="002D6DA6">
        <w:rPr>
          <w:rFonts w:hint="eastAsia"/>
          <w:sz w:val="24"/>
          <w:szCs w:val="24"/>
        </w:rPr>
        <w:t>；</w:t>
      </w:r>
    </w:p>
    <w:p w:rsidR="002D6DA6" w:rsidRPr="002D6DA6" w:rsidRDefault="002D6DA6" w:rsidP="002353AB">
      <w:pPr>
        <w:spacing w:beforeLines="50" w:before="156" w:afterLines="50" w:after="156" w:line="480" w:lineRule="auto"/>
        <w:ind w:firstLine="420"/>
        <w:rPr>
          <w:sz w:val="24"/>
          <w:szCs w:val="24"/>
        </w:rPr>
      </w:pPr>
      <w:r w:rsidRPr="002D6DA6">
        <w:rPr>
          <w:rFonts w:hint="eastAsia"/>
          <w:sz w:val="24"/>
          <w:szCs w:val="24"/>
        </w:rPr>
        <w:t>（</w:t>
      </w:r>
      <w:r w:rsidRPr="002D6DA6">
        <w:rPr>
          <w:rFonts w:hint="eastAsia"/>
          <w:sz w:val="24"/>
          <w:szCs w:val="24"/>
        </w:rPr>
        <w:t>3</w:t>
      </w:r>
      <w:r w:rsidRPr="002D6DA6">
        <w:rPr>
          <w:rFonts w:hint="eastAsia"/>
          <w:sz w:val="24"/>
          <w:szCs w:val="24"/>
        </w:rPr>
        <w:t>）</w:t>
      </w:r>
      <w:bookmarkStart w:id="1" w:name="_Hlk515461776"/>
      <w:bookmarkStart w:id="2" w:name="_GoBack"/>
      <w:r w:rsidRPr="002D6DA6">
        <w:rPr>
          <w:rFonts w:hint="eastAsia"/>
          <w:sz w:val="24"/>
          <w:szCs w:val="24"/>
        </w:rPr>
        <w:t>原则上理事候选人</w:t>
      </w:r>
      <w:r w:rsidR="00C1329E">
        <w:rPr>
          <w:rFonts w:hint="eastAsia"/>
          <w:sz w:val="24"/>
          <w:szCs w:val="24"/>
        </w:rPr>
        <w:t>的差额</w:t>
      </w:r>
      <w:r w:rsidRPr="002D6DA6">
        <w:rPr>
          <w:rFonts w:hint="eastAsia"/>
          <w:sz w:val="24"/>
          <w:szCs w:val="24"/>
        </w:rPr>
        <w:t>不少于应当选理事人数的</w:t>
      </w:r>
      <w:r w:rsidRPr="002D6DA6">
        <w:rPr>
          <w:rFonts w:hint="eastAsia"/>
          <w:sz w:val="24"/>
          <w:szCs w:val="24"/>
        </w:rPr>
        <w:t>20%</w:t>
      </w:r>
      <w:bookmarkEnd w:id="1"/>
      <w:bookmarkEnd w:id="2"/>
      <w:r w:rsidRPr="002D6DA6">
        <w:rPr>
          <w:rFonts w:hint="eastAsia"/>
          <w:sz w:val="24"/>
          <w:szCs w:val="24"/>
        </w:rPr>
        <w:t>；</w:t>
      </w:r>
    </w:p>
    <w:p w:rsidR="00DC468D" w:rsidRDefault="002D6DA6" w:rsidP="002353AB">
      <w:pPr>
        <w:spacing w:beforeLines="50" w:before="156" w:afterLines="50" w:after="156" w:line="48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理事候选人</w:t>
      </w:r>
      <w:r w:rsidR="00C94848" w:rsidRPr="00C94848">
        <w:rPr>
          <w:rFonts w:hint="eastAsia"/>
          <w:sz w:val="24"/>
          <w:szCs w:val="24"/>
        </w:rPr>
        <w:t>进入最后的竞选答辩环节</w:t>
      </w:r>
      <w:r w:rsidR="00C94848">
        <w:rPr>
          <w:rFonts w:hint="eastAsia"/>
          <w:sz w:val="24"/>
          <w:szCs w:val="24"/>
        </w:rPr>
        <w:t>，</w:t>
      </w:r>
      <w:r w:rsidR="00DC468D">
        <w:rPr>
          <w:rFonts w:hint="eastAsia"/>
          <w:sz w:val="24"/>
          <w:szCs w:val="24"/>
        </w:rPr>
        <w:t>参加</w:t>
      </w:r>
      <w:r w:rsidR="00C94848">
        <w:rPr>
          <w:rFonts w:hint="eastAsia"/>
          <w:sz w:val="24"/>
          <w:szCs w:val="24"/>
        </w:rPr>
        <w:t>校青协</w:t>
      </w:r>
      <w:r w:rsidR="00DC468D">
        <w:rPr>
          <w:rFonts w:hint="eastAsia"/>
          <w:sz w:val="24"/>
          <w:szCs w:val="24"/>
        </w:rPr>
        <w:t>代表大会演讲竞选，由全</w:t>
      </w:r>
      <w:r w:rsidR="004A2579">
        <w:rPr>
          <w:rFonts w:hint="eastAsia"/>
          <w:sz w:val="24"/>
          <w:szCs w:val="24"/>
        </w:rPr>
        <w:t>体</w:t>
      </w:r>
      <w:r w:rsidR="00DC468D">
        <w:rPr>
          <w:rFonts w:hint="eastAsia"/>
          <w:sz w:val="24"/>
          <w:szCs w:val="24"/>
        </w:rPr>
        <w:t>校青协代表</w:t>
      </w:r>
      <w:r w:rsidR="004A2579">
        <w:rPr>
          <w:rFonts w:hint="eastAsia"/>
          <w:sz w:val="24"/>
          <w:szCs w:val="24"/>
        </w:rPr>
        <w:t>投票</w:t>
      </w:r>
      <w:r w:rsidR="00DC468D">
        <w:rPr>
          <w:rFonts w:hint="eastAsia"/>
          <w:sz w:val="24"/>
          <w:szCs w:val="24"/>
        </w:rPr>
        <w:t>选举产生</w:t>
      </w:r>
      <w:r w:rsidR="004A2579">
        <w:rPr>
          <w:rFonts w:hint="eastAsia"/>
          <w:sz w:val="24"/>
          <w:szCs w:val="24"/>
        </w:rPr>
        <w:t>。得到同意票数</w:t>
      </w:r>
      <w:r w:rsidR="00CE5C5E">
        <w:rPr>
          <w:rFonts w:hint="eastAsia"/>
          <w:sz w:val="24"/>
          <w:szCs w:val="24"/>
        </w:rPr>
        <w:t>最多的</w:t>
      </w:r>
      <w:r w:rsidR="00CE5C5E">
        <w:rPr>
          <w:rFonts w:hint="eastAsia"/>
          <w:sz w:val="24"/>
          <w:szCs w:val="24"/>
        </w:rPr>
        <w:t>7</w:t>
      </w:r>
      <w:r w:rsidR="00CE5C5E">
        <w:rPr>
          <w:rFonts w:hint="eastAsia"/>
          <w:sz w:val="24"/>
          <w:szCs w:val="24"/>
        </w:rPr>
        <w:t>名候选人当选。若</w:t>
      </w:r>
      <w:r w:rsidR="00CE5C5E" w:rsidRPr="00CE5C5E">
        <w:rPr>
          <w:rFonts w:hint="eastAsia"/>
          <w:sz w:val="24"/>
          <w:szCs w:val="24"/>
        </w:rPr>
        <w:t>出现两</w:t>
      </w:r>
      <w:r>
        <w:rPr>
          <w:rFonts w:hint="eastAsia"/>
          <w:sz w:val="24"/>
          <w:szCs w:val="24"/>
        </w:rPr>
        <w:t>名</w:t>
      </w:r>
      <w:r w:rsidR="00CE5C5E" w:rsidRPr="00CE5C5E">
        <w:rPr>
          <w:rFonts w:hint="eastAsia"/>
          <w:sz w:val="24"/>
          <w:szCs w:val="24"/>
        </w:rPr>
        <w:t>或以上候选人</w:t>
      </w:r>
      <w:r w:rsidR="00CE5C5E">
        <w:rPr>
          <w:rFonts w:hint="eastAsia"/>
          <w:sz w:val="24"/>
          <w:szCs w:val="24"/>
        </w:rPr>
        <w:t>并列第七名</w:t>
      </w:r>
      <w:r w:rsidR="00CE5C5E" w:rsidRPr="00CE5C5E">
        <w:rPr>
          <w:rFonts w:hint="eastAsia"/>
          <w:sz w:val="24"/>
          <w:szCs w:val="24"/>
        </w:rPr>
        <w:t>时，则</w:t>
      </w:r>
      <w:r w:rsidR="00CE5C5E">
        <w:rPr>
          <w:rFonts w:hint="eastAsia"/>
          <w:sz w:val="24"/>
          <w:szCs w:val="24"/>
        </w:rPr>
        <w:t>对这些候选人进行第二轮投票，得票数最高者当选。</w:t>
      </w:r>
    </w:p>
    <w:p w:rsidR="00DC468D" w:rsidRPr="002353AB" w:rsidRDefault="00DC468D" w:rsidP="00490EF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 w:rsidRPr="002353AB">
        <w:rPr>
          <w:rFonts w:hint="eastAsia"/>
          <w:sz w:val="24"/>
          <w:szCs w:val="24"/>
        </w:rPr>
        <w:t>面试：由校青协换届工作筹委员会对报名者进行面试，并根据报名者的工作设想、表达能力、应变能力以及个人形象进行评分，从中选出候选人参与下一个竞选环节。</w:t>
      </w:r>
    </w:p>
    <w:p w:rsidR="00DC468D" w:rsidRDefault="00DC468D" w:rsidP="00490EF6">
      <w:p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面试环节分为：自我介绍（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分钟）——工作设想简述（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分钟）——面试官提问（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分钟）</w:t>
      </w:r>
    </w:p>
    <w:p w:rsidR="00DC468D" w:rsidRDefault="00DC468D" w:rsidP="00490EF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演讲答辩：候选人在校青协</w:t>
      </w:r>
      <w:r w:rsidR="00C94848">
        <w:rPr>
          <w:rFonts w:hint="eastAsia"/>
          <w:sz w:val="24"/>
          <w:szCs w:val="24"/>
        </w:rPr>
        <w:t>代表</w:t>
      </w:r>
      <w:r>
        <w:rPr>
          <w:rFonts w:hint="eastAsia"/>
          <w:sz w:val="24"/>
          <w:szCs w:val="24"/>
        </w:rPr>
        <w:t>大会上公开演讲，接受全体</w:t>
      </w:r>
      <w:r w:rsidR="00C94848">
        <w:rPr>
          <w:rFonts w:hint="eastAsia"/>
          <w:sz w:val="24"/>
          <w:szCs w:val="24"/>
        </w:rPr>
        <w:t>校</w:t>
      </w:r>
      <w:r>
        <w:rPr>
          <w:rFonts w:hint="eastAsia"/>
          <w:sz w:val="24"/>
          <w:szCs w:val="24"/>
        </w:rPr>
        <w:t>青协</w:t>
      </w:r>
      <w:r w:rsidR="002353AB">
        <w:rPr>
          <w:rFonts w:hint="eastAsia"/>
          <w:sz w:val="24"/>
          <w:szCs w:val="24"/>
        </w:rPr>
        <w:t>代表</w:t>
      </w:r>
      <w:r>
        <w:rPr>
          <w:rFonts w:hint="eastAsia"/>
          <w:sz w:val="24"/>
          <w:szCs w:val="24"/>
        </w:rPr>
        <w:t>提问，进行答辩。由与会的</w:t>
      </w:r>
      <w:r w:rsidR="00EE41F2">
        <w:rPr>
          <w:rFonts w:hint="eastAsia"/>
          <w:sz w:val="24"/>
          <w:szCs w:val="24"/>
        </w:rPr>
        <w:t>校青协</w:t>
      </w:r>
      <w:r w:rsidR="0027275F">
        <w:rPr>
          <w:rFonts w:hint="eastAsia"/>
          <w:sz w:val="24"/>
          <w:szCs w:val="24"/>
        </w:rPr>
        <w:t>代表选举</w:t>
      </w:r>
      <w:r>
        <w:rPr>
          <w:rFonts w:hint="eastAsia"/>
          <w:sz w:val="24"/>
          <w:szCs w:val="24"/>
        </w:rPr>
        <w:t>，在大会上产生新一届理事会。</w:t>
      </w:r>
    </w:p>
    <w:p w:rsidR="00DC468D" w:rsidRDefault="00DC468D" w:rsidP="00490EF6">
      <w:pPr>
        <w:numPr>
          <w:ilvl w:val="0"/>
          <w:numId w:val="4"/>
        </w:numPr>
        <w:spacing w:beforeLines="50" w:before="156" w:afterLines="50" w:after="156"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选举结果将报送共青团汕头大学委员会审核通过，并进行公示，无异议后将对理事进行任命。</w:t>
      </w:r>
    </w:p>
    <w:p w:rsidR="00DC468D" w:rsidRDefault="00DC468D" w:rsidP="00490EF6">
      <w:pPr>
        <w:numPr>
          <w:ilvl w:val="0"/>
          <w:numId w:val="5"/>
        </w:numPr>
        <w:spacing w:beforeLines="50" w:before="156" w:afterLines="50" w:after="156" w:line="480" w:lineRule="auto"/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理事的权利</w:t>
      </w:r>
    </w:p>
    <w:p w:rsidR="00DC468D" w:rsidRDefault="00DC468D" w:rsidP="00490EF6">
      <w:pPr>
        <w:numPr>
          <w:ilvl w:val="0"/>
          <w:numId w:val="6"/>
        </w:numPr>
        <w:spacing w:beforeLines="50" w:before="156" w:afterLines="50" w:after="156" w:line="480" w:lineRule="auto"/>
        <w:ind w:left="709" w:hanging="70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通过、修订校青协章程和有关制度。</w:t>
      </w:r>
    </w:p>
    <w:p w:rsidR="00DC468D" w:rsidRDefault="00DC468D" w:rsidP="00490EF6">
      <w:pPr>
        <w:numPr>
          <w:ilvl w:val="0"/>
          <w:numId w:val="6"/>
        </w:numPr>
        <w:spacing w:beforeLines="50" w:before="156" w:afterLines="50" w:after="156" w:line="480" w:lineRule="auto"/>
        <w:ind w:left="709" w:hanging="70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审议新年度工作计划。</w:t>
      </w:r>
    </w:p>
    <w:p w:rsidR="00DC468D" w:rsidRDefault="00DC468D" w:rsidP="00490EF6">
      <w:pPr>
        <w:numPr>
          <w:ilvl w:val="0"/>
          <w:numId w:val="6"/>
        </w:numPr>
        <w:spacing w:beforeLines="50" w:before="156" w:afterLines="50" w:after="156" w:line="480" w:lineRule="auto"/>
        <w:ind w:left="709" w:hanging="70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决定召开全体成员大会。</w:t>
      </w:r>
    </w:p>
    <w:p w:rsidR="00DC468D" w:rsidRDefault="00DC468D" w:rsidP="00490EF6">
      <w:pPr>
        <w:numPr>
          <w:ilvl w:val="0"/>
          <w:numId w:val="6"/>
        </w:numPr>
        <w:spacing w:beforeLines="50" w:before="156" w:afterLines="50" w:after="156" w:line="480" w:lineRule="auto"/>
        <w:ind w:left="709" w:hanging="70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制定校青协工作计划及任务。</w:t>
      </w:r>
    </w:p>
    <w:p w:rsidR="00DC468D" w:rsidRDefault="00DC468D" w:rsidP="00490EF6">
      <w:pPr>
        <w:numPr>
          <w:ilvl w:val="0"/>
          <w:numId w:val="6"/>
        </w:numPr>
        <w:spacing w:beforeLines="50" w:before="156" w:afterLines="50" w:after="156" w:line="480" w:lineRule="auto"/>
        <w:ind w:left="709" w:hanging="70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策划、组织、协调、指导校青协下属各部门、各院青协开展义务服务活动。</w:t>
      </w:r>
    </w:p>
    <w:p w:rsidR="00DC468D" w:rsidRDefault="00DC468D" w:rsidP="00490EF6">
      <w:pPr>
        <w:numPr>
          <w:ilvl w:val="0"/>
          <w:numId w:val="7"/>
        </w:numPr>
        <w:spacing w:beforeLines="50" w:before="156" w:afterLines="50" w:after="156" w:line="48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理事的义务</w:t>
      </w:r>
    </w:p>
    <w:p w:rsidR="00DC468D" w:rsidRDefault="00DC468D" w:rsidP="00490EF6">
      <w:pPr>
        <w:numPr>
          <w:ilvl w:val="0"/>
          <w:numId w:val="8"/>
        </w:numPr>
        <w:spacing w:beforeLines="50" w:before="156" w:afterLines="50" w:after="156" w:line="480" w:lineRule="auto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参加定期举行的常规会议、参与活动事项的决策。</w:t>
      </w:r>
    </w:p>
    <w:p w:rsidR="00DC468D" w:rsidRDefault="00490EF6" w:rsidP="00490EF6">
      <w:pPr>
        <w:numPr>
          <w:ilvl w:val="0"/>
          <w:numId w:val="8"/>
        </w:numPr>
        <w:spacing w:beforeLines="50" w:before="156" w:afterLines="50" w:after="156" w:line="480" w:lineRule="auto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积极协调组织内部和</w:t>
      </w:r>
      <w:r w:rsidR="00DC468D">
        <w:rPr>
          <w:rFonts w:hint="eastAsia"/>
          <w:bCs/>
          <w:sz w:val="24"/>
          <w:szCs w:val="24"/>
        </w:rPr>
        <w:t>青协系统的沟通工作。</w:t>
      </w:r>
    </w:p>
    <w:p w:rsidR="00DC468D" w:rsidRDefault="00DC468D" w:rsidP="00490EF6">
      <w:pPr>
        <w:numPr>
          <w:ilvl w:val="0"/>
          <w:numId w:val="8"/>
        </w:numPr>
        <w:spacing w:beforeLines="50" w:before="156" w:afterLines="50" w:after="156" w:line="480" w:lineRule="auto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负责任地履行职责。</w:t>
      </w:r>
    </w:p>
    <w:p w:rsidR="00DC468D" w:rsidRDefault="00DC468D" w:rsidP="00490EF6">
      <w:pPr>
        <w:numPr>
          <w:ilvl w:val="0"/>
          <w:numId w:val="8"/>
        </w:numPr>
        <w:spacing w:beforeLines="50" w:before="156" w:afterLines="50" w:after="156" w:line="480" w:lineRule="auto"/>
        <w:ind w:left="426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表率地执行工作和积极地跟进新成员的工作。</w:t>
      </w:r>
    </w:p>
    <w:p w:rsidR="00DC468D" w:rsidRDefault="00DC468D" w:rsidP="00490EF6">
      <w:pPr>
        <w:spacing w:beforeLines="50" w:before="156" w:afterLines="50" w:after="156" w:line="480" w:lineRule="auto"/>
        <w:ind w:left="480" w:hangingChars="200" w:hanging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汕头大学青年志愿者协会</w:t>
      </w:r>
    </w:p>
    <w:p w:rsidR="00DC468D" w:rsidRDefault="00DC468D" w:rsidP="00490EF6">
      <w:pPr>
        <w:spacing w:beforeLines="50" w:before="156" w:afterLines="50" w:after="156" w:line="480" w:lineRule="auto"/>
        <w:ind w:left="480" w:hangingChars="200" w:hanging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</w:t>
      </w:r>
      <w:r>
        <w:rPr>
          <w:rFonts w:hint="eastAsia"/>
          <w:sz w:val="24"/>
          <w:szCs w:val="24"/>
        </w:rPr>
        <w:t>二〇一八年五月</w:t>
      </w:r>
      <w:r w:rsidR="00C94848">
        <w:rPr>
          <w:rFonts w:hint="eastAsia"/>
          <w:sz w:val="24"/>
          <w:szCs w:val="24"/>
        </w:rPr>
        <w:t>二十五</w:t>
      </w:r>
      <w:r>
        <w:rPr>
          <w:rFonts w:hint="eastAsia"/>
          <w:sz w:val="24"/>
          <w:szCs w:val="24"/>
        </w:rPr>
        <w:t>日</w:t>
      </w:r>
    </w:p>
    <w:sectPr w:rsidR="00DC468D">
      <w:headerReference w:type="default" r:id="rId7"/>
      <w:footerReference w:type="default" r:id="rId8"/>
      <w:pgSz w:w="11906" w:h="16838"/>
      <w:pgMar w:top="1440" w:right="1800" w:bottom="1440" w:left="1800" w:header="567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03F" w:rsidRDefault="0062303F">
      <w:r>
        <w:separator/>
      </w:r>
    </w:p>
  </w:endnote>
  <w:endnote w:type="continuationSeparator" w:id="0">
    <w:p w:rsidR="0062303F" w:rsidRDefault="0062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68D" w:rsidRDefault="00DC468D">
    <w:pPr>
      <w:pStyle w:val="a5"/>
      <w:jc w:val="center"/>
    </w:pPr>
    <w:r>
      <w:rPr>
        <w:rFonts w:hint="eastAsia"/>
        <w:szCs w:val="21"/>
      </w:rPr>
      <w:t xml:space="preserve">YOUTH  VOLUNTEER                     </w:t>
    </w:r>
    <w:r>
      <w:rPr>
        <w:rFonts w:hint="eastAsia"/>
        <w:szCs w:val="21"/>
      </w:rPr>
      <w:t>第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1329E" w:rsidRPr="00C1329E">
      <w:rPr>
        <w:noProof/>
        <w:lang w:val="zh-CN"/>
      </w:rP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   </w:t>
    </w:r>
    <w:r>
      <w:rPr>
        <w:szCs w:val="21"/>
      </w:rPr>
      <w:t>奉献</w:t>
    </w:r>
    <w:r>
      <w:rPr>
        <w:rFonts w:hint="eastAsia"/>
        <w:szCs w:val="21"/>
      </w:rPr>
      <w:t xml:space="preserve">    </w:t>
    </w:r>
    <w:r>
      <w:rPr>
        <w:szCs w:val="21"/>
      </w:rPr>
      <w:t>友爱</w:t>
    </w:r>
    <w:r>
      <w:rPr>
        <w:rFonts w:hint="eastAsia"/>
        <w:szCs w:val="21"/>
      </w:rPr>
      <w:t xml:space="preserve">    </w:t>
    </w:r>
    <w:r>
      <w:rPr>
        <w:szCs w:val="21"/>
      </w:rPr>
      <w:t>互助</w:t>
    </w:r>
    <w:r>
      <w:rPr>
        <w:rFonts w:hint="eastAsia"/>
        <w:szCs w:val="21"/>
      </w:rPr>
      <w:t xml:space="preserve">    </w:t>
    </w:r>
    <w:r>
      <w:rPr>
        <w:szCs w:val="21"/>
      </w:rPr>
      <w:t>进步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03F" w:rsidRDefault="0062303F">
      <w:r>
        <w:separator/>
      </w:r>
    </w:p>
  </w:footnote>
  <w:footnote w:type="continuationSeparator" w:id="0">
    <w:p w:rsidR="0062303F" w:rsidRDefault="00623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68D" w:rsidRDefault="0085250C">
    <w:pPr>
      <w:pStyle w:val="a7"/>
      <w:rPr>
        <w:sz w:val="28"/>
      </w:rPr>
    </w:pPr>
    <w:r>
      <w:rPr>
        <w:noProof/>
      </w:rPr>
      <w:drawing>
        <wp:inline distT="0" distB="0" distL="0" distR="0">
          <wp:extent cx="2838450" cy="742950"/>
          <wp:effectExtent l="0" t="0" r="0" b="0"/>
          <wp:docPr id="1" name="图片 0" descr="横版(透明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横版(透明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63A4E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abstractNum w:abstractNumId="1" w15:restartNumberingAfterBreak="0">
    <w:nsid w:val="5B063A95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abstractNum w:abstractNumId="2" w15:restartNumberingAfterBreak="0">
    <w:nsid w:val="5B063AC6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abstractNum w:abstractNumId="3" w15:restartNumberingAfterBreak="0">
    <w:nsid w:val="5B063AF5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abstractNum w:abstractNumId="4" w15:restartNumberingAfterBreak="0">
    <w:nsid w:val="5B063D08"/>
    <w:multiLevelType w:val="singleLevel"/>
    <w:tmpl w:val="5B063D08"/>
    <w:lvl w:ilvl="0">
      <w:start w:val="5"/>
      <w:numFmt w:val="chineseCounting"/>
      <w:suff w:val="nothing"/>
      <w:lvlText w:val="%1、"/>
      <w:lvlJc w:val="left"/>
    </w:lvl>
  </w:abstractNum>
  <w:abstractNum w:abstractNumId="5" w15:restartNumberingAfterBreak="0">
    <w:nsid w:val="5B063DA8"/>
    <w:multiLevelType w:val="singleLevel"/>
    <w:tmpl w:val="5B063DA8"/>
    <w:lvl w:ilvl="0">
      <w:start w:val="6"/>
      <w:numFmt w:val="chineseCounting"/>
      <w:suff w:val="nothing"/>
      <w:lvlText w:val="%1、"/>
      <w:lvlJc w:val="left"/>
    </w:lvl>
  </w:abstractNum>
  <w:abstractNum w:abstractNumId="6" w15:restartNumberingAfterBreak="0">
    <w:nsid w:val="5B063E62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abstractNum w:abstractNumId="7" w15:restartNumberingAfterBreak="0">
    <w:nsid w:val="5B063E95"/>
    <w:multiLevelType w:val="singleLevel"/>
    <w:tmpl w:val="0409000F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3246D"/>
    <w:rsid w:val="00147826"/>
    <w:rsid w:val="00172A27"/>
    <w:rsid w:val="00191B39"/>
    <w:rsid w:val="0019699A"/>
    <w:rsid w:val="002353AB"/>
    <w:rsid w:val="0027275F"/>
    <w:rsid w:val="002B4871"/>
    <w:rsid w:val="002D6DA6"/>
    <w:rsid w:val="00340C7D"/>
    <w:rsid w:val="00353AEF"/>
    <w:rsid w:val="0046051A"/>
    <w:rsid w:val="00490EF6"/>
    <w:rsid w:val="004919D9"/>
    <w:rsid w:val="004A2579"/>
    <w:rsid w:val="004C70C9"/>
    <w:rsid w:val="005326DD"/>
    <w:rsid w:val="005954F1"/>
    <w:rsid w:val="005A5210"/>
    <w:rsid w:val="005D1A29"/>
    <w:rsid w:val="0062303F"/>
    <w:rsid w:val="00630333"/>
    <w:rsid w:val="00645231"/>
    <w:rsid w:val="007C6E38"/>
    <w:rsid w:val="00845D1A"/>
    <w:rsid w:val="0085250C"/>
    <w:rsid w:val="008663B5"/>
    <w:rsid w:val="008923D2"/>
    <w:rsid w:val="008A016B"/>
    <w:rsid w:val="00922723"/>
    <w:rsid w:val="00977C49"/>
    <w:rsid w:val="00985182"/>
    <w:rsid w:val="009E6006"/>
    <w:rsid w:val="00A40B2E"/>
    <w:rsid w:val="00B8542A"/>
    <w:rsid w:val="00B90AF6"/>
    <w:rsid w:val="00C1329E"/>
    <w:rsid w:val="00C42BFC"/>
    <w:rsid w:val="00C94848"/>
    <w:rsid w:val="00CB6992"/>
    <w:rsid w:val="00CE5C5E"/>
    <w:rsid w:val="00D2348F"/>
    <w:rsid w:val="00D65C4E"/>
    <w:rsid w:val="00DA2ED4"/>
    <w:rsid w:val="00DC468D"/>
    <w:rsid w:val="00E35AE7"/>
    <w:rsid w:val="00EE41F2"/>
    <w:rsid w:val="00EF0C1B"/>
    <w:rsid w:val="00F278CF"/>
    <w:rsid w:val="00F82ECC"/>
    <w:rsid w:val="00FA096E"/>
    <w:rsid w:val="02A42210"/>
    <w:rsid w:val="1C076D91"/>
    <w:rsid w:val="3886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BE3215D"/>
  <w15:chartTrackingRefBased/>
  <w15:docId w15:val="{DC09997F-A330-4978-AA3F-267E204A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21"/>
      <w:szCs w:val="21"/>
    </w:rPr>
  </w:style>
  <w:style w:type="character" w:customStyle="1" w:styleId="a4">
    <w:name w:val="页脚 字符"/>
    <w:link w:val="a5"/>
    <w:rPr>
      <w:kern w:val="2"/>
      <w:sz w:val="18"/>
      <w:szCs w:val="18"/>
    </w:rPr>
  </w:style>
  <w:style w:type="character" w:customStyle="1" w:styleId="a6">
    <w:name w:val="页眉 字符"/>
    <w:link w:val="a7"/>
    <w:rPr>
      <w:kern w:val="2"/>
      <w:sz w:val="18"/>
      <w:szCs w:val="18"/>
    </w:rPr>
  </w:style>
  <w:style w:type="character" w:customStyle="1" w:styleId="a8">
    <w:name w:val="批注主题 字符"/>
    <w:link w:val="a9"/>
    <w:rPr>
      <w:b/>
      <w:bCs/>
      <w:kern w:val="2"/>
      <w:sz w:val="21"/>
      <w:szCs w:val="24"/>
    </w:rPr>
  </w:style>
  <w:style w:type="character" w:customStyle="1" w:styleId="aa">
    <w:name w:val="批注文字 字符"/>
    <w:link w:val="ab"/>
    <w:rPr>
      <w:kern w:val="2"/>
      <w:sz w:val="21"/>
      <w:szCs w:val="24"/>
    </w:rPr>
  </w:style>
  <w:style w:type="character" w:customStyle="1" w:styleId="ac">
    <w:name w:val="批注框文本 字符"/>
    <w:link w:val="ad"/>
    <w:rPr>
      <w:kern w:val="2"/>
      <w:sz w:val="18"/>
      <w:szCs w:val="18"/>
    </w:rPr>
  </w:style>
  <w:style w:type="paragraph" w:styleId="a9">
    <w:name w:val="annotation subject"/>
    <w:basedOn w:val="ab"/>
    <w:next w:val="ab"/>
    <w:link w:val="a8"/>
    <w:rPr>
      <w:b/>
      <w:bCs/>
    </w:rPr>
  </w:style>
  <w:style w:type="paragraph" w:styleId="ad">
    <w:name w:val="Balloon Text"/>
    <w:basedOn w:val="a"/>
    <w:link w:val="ac"/>
    <w:rPr>
      <w:sz w:val="18"/>
      <w:szCs w:val="18"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link w:val="aa"/>
    <w:pPr>
      <w:jc w:val="left"/>
    </w:pPr>
    <w:rPr>
      <w:szCs w:val="24"/>
    </w:rPr>
  </w:style>
  <w:style w:type="paragraph" w:styleId="af">
    <w:name w:val="List Paragraph"/>
    <w:basedOn w:val="a"/>
    <w:uiPriority w:val="99"/>
    <w:qFormat/>
    <w:rsid w:val="002D6DA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1275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Manager/>
  <Company>***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2012年汕头大学开放日志愿者熟读资料</dc:title>
  <dc:subject/>
  <dc:creator>汕头大学青年志愿者协会</dc:creator>
  <cp:keywords/>
  <cp:lastModifiedBy>黄惠惠</cp:lastModifiedBy>
  <cp:revision>7</cp:revision>
  <dcterms:created xsi:type="dcterms:W3CDTF">2018-05-25T17:28:00Z</dcterms:created>
  <dcterms:modified xsi:type="dcterms:W3CDTF">2018-05-30T08:41:00Z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