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关于推荐优秀大学生参加2017年“中国电信奖学金”暨“践行社会主义核心价值观先进个人”遴选寻访活动的通知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</w:p>
    <w:p>
      <w:pPr>
        <w:spacing w:line="560" w:lineRule="exact"/>
        <w:rPr>
          <w:rFonts w:ascii="方正仿宋_GBK" w:eastAsia="方正仿宋_GBK" w:cs="方正仿宋简体"/>
          <w:sz w:val="32"/>
          <w:szCs w:val="32"/>
        </w:rPr>
      </w:pPr>
      <w:r>
        <w:rPr>
          <w:rFonts w:hint="eastAsia" w:ascii="方正仿宋_GBK" w:eastAsia="方正仿宋_GBK" w:cs="方正仿宋简体"/>
          <w:sz w:val="32"/>
          <w:szCs w:val="32"/>
        </w:rPr>
        <w:t>各地级以上市并顺德区团委，各高等学校团委、学生会，中国电信集团各市级公司：</w:t>
      </w:r>
    </w:p>
    <w:p>
      <w:pPr>
        <w:spacing w:line="560" w:lineRule="exac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根据团中央《关于组织开展2017年“中国电信奖学金”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暨“践行社会主义核心价值观先进个人”遴选寻访活动的通知》的要求，需在我省高校中推荐优秀大学生参加本次遴选寻访活动，为做好此项工作，现将具体事宜通知如下：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1.报名形式。本次推荐采取个人向高校团委报名，高校团委向团省委学校部组织推荐，团省委学校部向团中央报送评选的形式进行。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2.奖项设置。“中国电信奖学金”分为“中国电信奖学金·天翼奖”暨“践行社会主义核心价值观先进个人标兵”、“中国电信奖学金·飞Young奖”暨“践行社会主义核心价值观先进个人”。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3.名额分配。每所高校推荐不超过5名候选人至学校部（需明确候选人的排名顺序，在</w:t>
      </w:r>
      <w:r>
        <w:rPr>
          <w:rFonts w:ascii="方正仿宋_GBK" w:eastAsia="方正仿宋_GBK"/>
          <w:sz w:val="32"/>
          <w:szCs w:val="32"/>
        </w:rPr>
        <w:t>同等条件下应</w:t>
      </w:r>
      <w:r>
        <w:rPr>
          <w:rFonts w:hint="eastAsia" w:ascii="方正仿宋_GBK" w:eastAsia="方正仿宋_GBK"/>
          <w:sz w:val="32"/>
          <w:szCs w:val="32"/>
        </w:rPr>
        <w:t>优先</w:t>
      </w:r>
      <w:r>
        <w:rPr>
          <w:rFonts w:ascii="方正仿宋_GBK" w:eastAsia="方正仿宋_GBK"/>
          <w:sz w:val="32"/>
          <w:szCs w:val="32"/>
        </w:rPr>
        <w:t>推荐</w:t>
      </w:r>
      <w:r>
        <w:rPr>
          <w:rFonts w:hint="eastAsia" w:ascii="方正仿宋_GBK" w:eastAsia="方正仿宋_GBK"/>
          <w:sz w:val="32"/>
          <w:szCs w:val="32"/>
        </w:rPr>
        <w:t>有</w:t>
      </w:r>
      <w:r>
        <w:rPr>
          <w:rFonts w:ascii="方正仿宋_GBK" w:eastAsia="方正仿宋_GBK"/>
          <w:sz w:val="32"/>
          <w:szCs w:val="32"/>
        </w:rPr>
        <w:t>中国电信</w:t>
      </w:r>
      <w:r>
        <w:rPr>
          <w:rFonts w:hint="eastAsia" w:ascii="方正仿宋_GBK" w:eastAsia="方正仿宋_GBK"/>
          <w:sz w:val="32"/>
          <w:szCs w:val="32"/>
        </w:rPr>
        <w:t>/</w:t>
      </w:r>
      <w:r>
        <w:rPr>
          <w:rFonts w:ascii="方正仿宋_GBK" w:eastAsia="方正仿宋_GBK"/>
          <w:sz w:val="32"/>
          <w:szCs w:val="32"/>
        </w:rPr>
        <w:t>飞</w:t>
      </w:r>
      <w:r>
        <w:rPr>
          <w:rFonts w:hint="eastAsia" w:ascii="方正仿宋_GBK" w:eastAsia="方正仿宋_GBK"/>
          <w:sz w:val="32"/>
          <w:szCs w:val="32"/>
        </w:rPr>
        <w:t>Y</w:t>
      </w:r>
      <w:r>
        <w:rPr>
          <w:rFonts w:ascii="方正仿宋_GBK" w:eastAsia="方正仿宋_GBK"/>
          <w:sz w:val="32"/>
          <w:szCs w:val="32"/>
        </w:rPr>
        <w:t>oung部落</w:t>
      </w:r>
      <w:r>
        <w:rPr>
          <w:rFonts w:hint="eastAsia" w:ascii="方正仿宋_GBK" w:eastAsia="方正仿宋_GBK"/>
          <w:sz w:val="32"/>
          <w:szCs w:val="32"/>
        </w:rPr>
        <w:t>/学子</w:t>
      </w:r>
      <w:r>
        <w:rPr>
          <w:rFonts w:ascii="方正仿宋_GBK" w:eastAsia="方正仿宋_GBK"/>
          <w:sz w:val="32"/>
          <w:szCs w:val="32"/>
        </w:rPr>
        <w:t>公司</w:t>
      </w:r>
      <w:r>
        <w:rPr>
          <w:rFonts w:hint="eastAsia" w:ascii="方正仿宋_GBK" w:eastAsia="方正仿宋_GBK"/>
          <w:sz w:val="32"/>
          <w:szCs w:val="32"/>
        </w:rPr>
        <w:t>实</w:t>
      </w:r>
      <w:r>
        <w:rPr>
          <w:rFonts w:ascii="方正仿宋_GBK" w:eastAsia="方正仿宋_GBK"/>
          <w:sz w:val="32"/>
          <w:szCs w:val="32"/>
        </w:rPr>
        <w:t>习经验的学生</w:t>
      </w:r>
      <w:r>
        <w:rPr>
          <w:rFonts w:hint="eastAsia" w:ascii="方正仿宋_GBK" w:eastAsia="方正仿宋_GBK"/>
          <w:sz w:val="32"/>
          <w:szCs w:val="32"/>
        </w:rPr>
        <w:t>），其中“中国电信奖学金·天翼奖”暨“践行社会主义核心价值观先进个人标兵”候选人每校推荐不多于1名候选人。其中，不当选天翼奖的候选人自动变为排名第一的“中国电信奖学金·飞Young奖”暨“践行社会主义核心价值观先进个人”候选人。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4.报名条件。“中国电信奖学金·天翼奖”暨“践行社会主义核心价值观先进个人标兵”、“中国电信奖学金·飞Young奖”暨“践行社会主义核心价值观先进个人”的具体评选条件和评选要求请参考附件1《关于组织开展2017年“中国电信奖学金”暨“践行社会主义核心价值观先进个人”遴选寻访活动的通知》。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5.组织评选。各高校团委会同校内相关部门，对遴选活动进行宣传发动和组织申报，联合所在地区电信公司进行资格审查、遴选评审，向团省委学校部推荐的名单需在一定范围内予以公示，无异议后，以学校的名义统一上报到学校部。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6.材料上报。各高校团委需于2017年5月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方正仿宋_GBK" w:eastAsia="方正仿宋_GBK"/>
          <w:sz w:val="32"/>
          <w:szCs w:val="32"/>
        </w:rPr>
        <w:t>5日中午12:00前将报名表（见附件2）和事迹材料（不少于2000字）电子版报送至报名指定邮箱，加盖</w:t>
      </w:r>
      <w:r>
        <w:rPr>
          <w:rFonts w:ascii="方正仿宋_GBK" w:eastAsia="方正仿宋_GBK"/>
          <w:sz w:val="32"/>
          <w:szCs w:val="32"/>
        </w:rPr>
        <w:t>公章</w:t>
      </w:r>
      <w:r>
        <w:rPr>
          <w:rFonts w:hint="eastAsia" w:ascii="方正仿宋_GBK" w:eastAsia="方正仿宋_GBK"/>
          <w:sz w:val="32"/>
          <w:szCs w:val="32"/>
        </w:rPr>
        <w:t>纸质版邮寄至团省委学校部，逾期视为无效。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联 系 人：祁鸣鸣、邹纯娓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联系电话：020-87185614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电子邮箱：</w:t>
      </w:r>
      <w:r>
        <w:rPr>
          <w:rFonts w:ascii="方正仿宋_GBK" w:eastAsia="方正仿宋_GBK"/>
          <w:sz w:val="32"/>
          <w:szCs w:val="32"/>
        </w:rPr>
        <w:t>tswxxb3</w:t>
      </w:r>
      <w:r>
        <w:rPr>
          <w:rFonts w:hint="eastAsia" w:ascii="方正仿宋_GBK" w:eastAsia="方正仿宋_GBK"/>
          <w:sz w:val="32"/>
          <w:szCs w:val="32"/>
        </w:rPr>
        <w:t>@163.com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联系地址：广州市越秀区寺贝通津1号大院之三团省委学校部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</w:p>
    <w:p>
      <w:pPr>
        <w:spacing w:line="560" w:lineRule="exact"/>
        <w:ind w:left="1280" w:hanging="1280" w:hangingChars="4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附件：1.关于组织开展2017年“中国电信奖学金”暨“践行社会主义核心价值观先进个人”遴选寻访活动的通知（团中央）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2.2017年度“中国电信奖学金”申报表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3.2017年度“中国电信奖学金”申报汇总表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团省委学校部                     省学联</w:t>
      </w:r>
      <w:r>
        <w:rPr>
          <w:rFonts w:ascii="方正仿宋_GBK" w:eastAsia="方正仿宋_GBK"/>
          <w:sz w:val="32"/>
          <w:szCs w:val="32"/>
        </w:rPr>
        <w:t>秘书处</w:t>
      </w:r>
    </w:p>
    <w:p>
      <w:pPr>
        <w:spacing w:line="560" w:lineRule="exact"/>
        <w:jc w:val="right"/>
        <w:rPr>
          <w:rFonts w:ascii="方正仿宋_GBK" w:eastAsia="方正仿宋_GBK"/>
          <w:sz w:val="32"/>
          <w:szCs w:val="32"/>
        </w:rPr>
      </w:pPr>
    </w:p>
    <w:p>
      <w:pPr>
        <w:spacing w:line="560" w:lineRule="exact"/>
        <w:jc w:val="right"/>
        <w:rPr>
          <w:rFonts w:ascii="方正仿宋_GBK" w:eastAsia="方正仿宋_GBK"/>
          <w:sz w:val="32"/>
          <w:szCs w:val="32"/>
        </w:rPr>
      </w:pPr>
    </w:p>
    <w:p>
      <w:pPr>
        <w:spacing w:line="560" w:lineRule="exact"/>
        <w:jc w:val="center"/>
        <w:rPr>
          <w:rFonts w:ascii="方正仿宋_GBK" w:eastAsia="方正仿宋_GBK"/>
          <w:sz w:val="32"/>
          <w:szCs w:val="32"/>
        </w:rPr>
      </w:pPr>
    </w:p>
    <w:p>
      <w:pPr>
        <w:spacing w:line="560" w:lineRule="exact"/>
        <w:jc w:val="center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中国电信股份有限公司广东分公司校园客户中心</w:t>
      </w:r>
    </w:p>
    <w:p>
      <w:pPr>
        <w:spacing w:line="560" w:lineRule="exact"/>
        <w:jc w:val="center"/>
        <w:rPr>
          <w:rFonts w:ascii="方正仿宋_GBK" w:eastAsia="方正仿宋_GBK"/>
          <w:sz w:val="32"/>
          <w:szCs w:val="32"/>
        </w:rPr>
      </w:pPr>
    </w:p>
    <w:p>
      <w:pPr>
        <w:spacing w:line="560" w:lineRule="exact"/>
        <w:jc w:val="center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2017年5月8日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921"/>
    <w:rsid w:val="00065FA5"/>
    <w:rsid w:val="000D0C18"/>
    <w:rsid w:val="00101921"/>
    <w:rsid w:val="0017361E"/>
    <w:rsid w:val="001E37BE"/>
    <w:rsid w:val="002465C0"/>
    <w:rsid w:val="002C471F"/>
    <w:rsid w:val="002E4C63"/>
    <w:rsid w:val="004C4D27"/>
    <w:rsid w:val="004C77A7"/>
    <w:rsid w:val="00504AEE"/>
    <w:rsid w:val="00766A95"/>
    <w:rsid w:val="00771A45"/>
    <w:rsid w:val="00846880"/>
    <w:rsid w:val="00877721"/>
    <w:rsid w:val="008E7240"/>
    <w:rsid w:val="009A1EBD"/>
    <w:rsid w:val="009A343E"/>
    <w:rsid w:val="009E28D5"/>
    <w:rsid w:val="00A85C01"/>
    <w:rsid w:val="00AE504E"/>
    <w:rsid w:val="00B260F3"/>
    <w:rsid w:val="00B333C6"/>
    <w:rsid w:val="00B667CD"/>
    <w:rsid w:val="00B76323"/>
    <w:rsid w:val="00BC0023"/>
    <w:rsid w:val="00BE2665"/>
    <w:rsid w:val="00BE47A4"/>
    <w:rsid w:val="00EC2B2E"/>
    <w:rsid w:val="00FE3AE2"/>
    <w:rsid w:val="00FF79BE"/>
    <w:rsid w:val="36985E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uiPriority w:val="99"/>
    <w:rPr>
      <w:sz w:val="18"/>
      <w:szCs w:val="18"/>
    </w:rPr>
  </w:style>
  <w:style w:type="character" w:customStyle="1" w:styleId="9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3</Pages>
  <Words>178</Words>
  <Characters>1015</Characters>
  <Lines>8</Lines>
  <Paragraphs>2</Paragraphs>
  <TotalTime>0</TotalTime>
  <ScaleCrop>false</ScaleCrop>
  <LinksUpToDate>false</LinksUpToDate>
  <CharactersWithSpaces>1191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2016-04-18T03:09:00Z</dcterms:created>
  <dc:creator>倪泽杰</dc:creator>
  <cp:lastModifiedBy>admin</cp:lastModifiedBy>
  <cp:lastPrinted>2016-04-12T08:20:00Z</cp:lastPrinted>
  <dcterms:modified xsi:type="dcterms:W3CDTF">2017-05-09T11:02:45Z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