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50" w:afterLines="50" w:line="300" w:lineRule="auto"/>
        <w:ind w:left="210" w:leftChars="100"/>
        <w:rPr>
          <w:rFonts w:ascii="微软雅黑" w:hAnsi="微软雅黑" w:eastAsia="微软雅黑" w:cs="微软雅黑"/>
          <w:b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1"/>
        </w:rPr>
        <w:t xml:space="preserve">社区海选赛赛制说明： 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工作人员根据前期报名表标记出场顺序（当天只接受30组选手现场报名参赛，现场报名选手只能选择上台清唱。原则上，为使选手能有更好发挥，主办方鼓励选手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线上</w:t>
      </w:r>
      <w:r>
        <w:rPr>
          <w:rFonts w:hint="eastAsia" w:ascii="微软雅黑" w:hAnsi="微软雅黑" w:eastAsia="微软雅黑" w:cs="微软雅黑"/>
          <w:szCs w:val="21"/>
        </w:rPr>
        <w:t>报名并提交伴奏参赛）；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事前报名的选手需上交一份小于1分30秒的伴奏，如伴奏时长大于1分30秒，则由工作人员将其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从开始</w:t>
      </w:r>
      <w:r>
        <w:rPr>
          <w:rFonts w:hint="eastAsia" w:ascii="微软雅黑" w:hAnsi="微软雅黑" w:eastAsia="微软雅黑" w:cs="微软雅黑"/>
          <w:szCs w:val="21"/>
        </w:rPr>
        <w:t>剪切至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该音频的</w:t>
      </w:r>
      <w:r>
        <w:rPr>
          <w:rFonts w:hint="eastAsia" w:ascii="微软雅黑" w:hAnsi="微软雅黑" w:eastAsia="微软雅黑" w:cs="微软雅黑"/>
          <w:szCs w:val="21"/>
        </w:rPr>
        <w:t>1分30秒；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主持人现场宣布参赛选手号码，选手根据号码顺序上台演唱；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上台演唱选手要求包含以下内容：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）姓名及参赛号码；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）学院及专业【第（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）和第（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）环节最多</w:t>
      </w:r>
      <w:r>
        <w:rPr>
          <w:rFonts w:ascii="微软雅黑" w:hAnsi="微软雅黑" w:eastAsia="微软雅黑" w:cs="微软雅黑"/>
          <w:szCs w:val="21"/>
        </w:rPr>
        <w:t>30</w:t>
      </w:r>
      <w:r>
        <w:rPr>
          <w:rFonts w:hint="eastAsia" w:ascii="微软雅黑" w:hAnsi="微软雅黑" w:eastAsia="微软雅黑" w:cs="微软雅黑"/>
          <w:szCs w:val="21"/>
        </w:rPr>
        <w:t>秒】；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>）清唱或自备伴奏地演唱一段自选曲目（演唱时长约</w:t>
      </w:r>
      <w:r>
        <w:rPr>
          <w:rFonts w:ascii="微软雅黑" w:hAnsi="微软雅黑" w:eastAsia="微软雅黑" w:cs="微软雅黑"/>
          <w:szCs w:val="21"/>
        </w:rPr>
        <w:t>1.5min</w:t>
      </w:r>
      <w:r>
        <w:rPr>
          <w:rFonts w:hint="eastAsia" w:ascii="微软雅黑" w:hAnsi="微软雅黑" w:eastAsia="微软雅黑" w:cs="微软雅黑"/>
          <w:szCs w:val="21"/>
        </w:rPr>
        <w:t>，若过长，工作人员提醒主持人打断）；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评分方式：设</w:t>
      </w:r>
      <w:r>
        <w:rPr>
          <w:rFonts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t>位评委，为每位评委配有铃响警示器（叮叮）一个。选手演唱过程中，评委有权利按动铃响警示器（叮叮），终止演唱（不得小于40秒)，并对其演唱进行打分。每名选手演唱完毕后，由评委为选手进行现场打分，每隔12名选手报公布一次选手成绩。全部选手演唱完毕后统计各选手得分，得分排名由高到低的前</w:t>
      </w:r>
      <w:r>
        <w:rPr>
          <w:rFonts w:ascii="微软雅黑" w:hAnsi="微软雅黑" w:eastAsia="微软雅黑" w:cs="微软雅黑"/>
          <w:szCs w:val="21"/>
        </w:rPr>
        <w:t>20</w:t>
      </w:r>
      <w:r>
        <w:rPr>
          <w:rFonts w:hint="eastAsia" w:ascii="微软雅黑" w:hAnsi="微软雅黑" w:eastAsia="微软雅黑" w:cs="微软雅黑"/>
          <w:szCs w:val="21"/>
        </w:rPr>
        <w:t>的选手将成功晋级晋级资格赛。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最终结果将会在比赛结束后现场宣布，并由评委进行现场点评。另外晋级名单也将在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汕头大学学生会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微信公众号上公布。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">
    <w:nsid w:val="00000017"/>
    <w:multiLevelType w:val="multilevel"/>
    <w:tmpl w:val="00000017"/>
    <w:lvl w:ilvl="0" w:tentative="1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BDE"/>
    <w:rsid w:val="007C1BD2"/>
    <w:rsid w:val="00E40BDE"/>
    <w:rsid w:val="00EB0C81"/>
    <w:rsid w:val="3C4C4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2015-11-01T14:48:00Z</dcterms:created>
  <dc:creator>pc</dc:creator>
  <cp:lastModifiedBy>Mr__玩完</cp:lastModifiedBy>
  <dcterms:modified xsi:type="dcterms:W3CDTF">2015-11-02T01:41:00Z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