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F60" w:rsidRDefault="00204949" w:rsidP="00204949">
      <w:pPr>
        <w:ind w:firstLineChars="200" w:firstLine="643"/>
        <w:jc w:val="center"/>
        <w:rPr>
          <w:rFonts w:hAnsi="宋体"/>
          <w:b/>
          <w:sz w:val="32"/>
          <w:szCs w:val="32"/>
        </w:rPr>
      </w:pPr>
      <w:r>
        <w:rPr>
          <w:rFonts w:hAnsi="宋体"/>
          <w:b/>
          <w:sz w:val="32"/>
          <w:szCs w:val="32"/>
        </w:rPr>
        <w:t>宜华企业（集团）有限公司</w:t>
      </w:r>
    </w:p>
    <w:p w:rsidR="00D76F60" w:rsidRDefault="00204949" w:rsidP="00204949">
      <w:pPr>
        <w:rPr>
          <w:rFonts w:hAnsi="宋体"/>
          <w:b/>
          <w:szCs w:val="21"/>
        </w:rPr>
      </w:pPr>
      <w:r>
        <w:rPr>
          <w:rFonts w:hint="eastAsia"/>
          <w:b/>
          <w:szCs w:val="21"/>
        </w:rPr>
        <w:t>公司简介：</w:t>
      </w:r>
    </w:p>
    <w:p w:rsidR="00D76F60" w:rsidRDefault="00204949" w:rsidP="00204949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宜华企业（集团）有限公司成立于</w:t>
      </w:r>
      <w:r>
        <w:rPr>
          <w:rFonts w:ascii="宋体" w:hAnsi="宋体" w:cs="宋体" w:hint="eastAsia"/>
          <w:szCs w:val="21"/>
        </w:rPr>
        <w:t>1995</w:t>
      </w:r>
      <w:r>
        <w:rPr>
          <w:rFonts w:ascii="宋体" w:hAnsi="宋体" w:cs="宋体" w:hint="eastAsia"/>
          <w:szCs w:val="21"/>
        </w:rPr>
        <w:t>年，是刘绍喜董事长</w:t>
      </w:r>
      <w:r>
        <w:rPr>
          <w:rFonts w:ascii="宋体" w:hAnsi="宋体" w:cs="宋体" w:hint="eastAsia"/>
          <w:szCs w:val="21"/>
        </w:rPr>
        <w:t>1987</w:t>
      </w:r>
      <w:r>
        <w:rPr>
          <w:rFonts w:ascii="宋体" w:hAnsi="宋体" w:cs="宋体" w:hint="eastAsia"/>
          <w:szCs w:val="21"/>
        </w:rPr>
        <w:t>年用</w:t>
      </w:r>
      <w:r>
        <w:rPr>
          <w:rFonts w:ascii="宋体" w:hAnsi="宋体" w:cs="宋体" w:hint="eastAsia"/>
          <w:szCs w:val="21"/>
        </w:rPr>
        <w:t>800</w:t>
      </w:r>
      <w:r>
        <w:rPr>
          <w:rFonts w:ascii="宋体" w:hAnsi="宋体" w:cs="宋体" w:hint="eastAsia"/>
          <w:szCs w:val="21"/>
        </w:rPr>
        <w:t>元创办的小木工场发展而来的。经过二十多年拼搏，发展成集木业、地产、投资三大产业为一体的大型综合性跨国企业集团。目前，宜华集团总资产</w:t>
      </w:r>
      <w:r>
        <w:rPr>
          <w:rFonts w:ascii="宋体" w:hAnsi="宋体" w:cs="宋体" w:hint="eastAsia"/>
          <w:szCs w:val="21"/>
        </w:rPr>
        <w:t>400</w:t>
      </w:r>
      <w:r>
        <w:rPr>
          <w:rFonts w:ascii="宋体" w:hAnsi="宋体" w:cs="宋体" w:hint="eastAsia"/>
          <w:szCs w:val="21"/>
        </w:rPr>
        <w:t>多亿元，拥有</w:t>
      </w:r>
      <w:r>
        <w:rPr>
          <w:rFonts w:ascii="宋体" w:hAnsi="宋体" w:cs="宋体" w:hint="eastAsia"/>
          <w:szCs w:val="21"/>
        </w:rPr>
        <w:t>40</w:t>
      </w:r>
      <w:r>
        <w:rPr>
          <w:rFonts w:ascii="宋体" w:hAnsi="宋体" w:cs="宋体" w:hint="eastAsia"/>
          <w:szCs w:val="21"/>
        </w:rPr>
        <w:t>多家国内企业和境外办事机构，控股宜华木业（</w:t>
      </w:r>
      <w:r>
        <w:rPr>
          <w:rFonts w:ascii="宋体" w:hAnsi="宋体" w:cs="宋体" w:hint="eastAsia"/>
          <w:szCs w:val="21"/>
        </w:rPr>
        <w:t>600978</w:t>
      </w:r>
      <w:r>
        <w:rPr>
          <w:rFonts w:ascii="宋体" w:hAnsi="宋体" w:cs="宋体" w:hint="eastAsia"/>
          <w:szCs w:val="21"/>
        </w:rPr>
        <w:t>）、宜华地产（</w:t>
      </w:r>
      <w:r>
        <w:rPr>
          <w:rFonts w:ascii="宋体" w:hAnsi="宋体" w:cs="宋体" w:hint="eastAsia"/>
          <w:szCs w:val="21"/>
        </w:rPr>
        <w:t>000150</w:t>
      </w:r>
      <w:r>
        <w:rPr>
          <w:rFonts w:ascii="宋体" w:hAnsi="宋体" w:cs="宋体" w:hint="eastAsia"/>
          <w:szCs w:val="21"/>
        </w:rPr>
        <w:t>）两家上市公司，投资三十家上市公司及拟上市公司，“宜华”品牌价值</w:t>
      </w:r>
      <w:r>
        <w:rPr>
          <w:rFonts w:ascii="宋体" w:hAnsi="宋体" w:cs="宋体" w:hint="eastAsia"/>
          <w:szCs w:val="21"/>
        </w:rPr>
        <w:t>85.59</w:t>
      </w:r>
      <w:r>
        <w:rPr>
          <w:rFonts w:ascii="宋体" w:hAnsi="宋体" w:cs="宋体" w:hint="eastAsia"/>
          <w:szCs w:val="21"/>
        </w:rPr>
        <w:t>亿元。</w:t>
      </w:r>
      <w:r>
        <w:rPr>
          <w:rFonts w:ascii="宋体" w:hAnsi="宋体" w:cs="宋体" w:hint="eastAsia"/>
          <w:szCs w:val="21"/>
        </w:rPr>
        <w:t>2013</w:t>
      </w:r>
      <w:r>
        <w:rPr>
          <w:rFonts w:ascii="宋体" w:hAnsi="宋体" w:cs="宋体" w:hint="eastAsia"/>
          <w:szCs w:val="21"/>
        </w:rPr>
        <w:t>年度世界各地及分支机构实现产值</w:t>
      </w:r>
      <w:r>
        <w:rPr>
          <w:rFonts w:ascii="宋体" w:hAnsi="宋体" w:cs="宋体" w:hint="eastAsia"/>
          <w:szCs w:val="21"/>
        </w:rPr>
        <w:t>250</w:t>
      </w:r>
      <w:bookmarkStart w:id="0" w:name="_GoBack"/>
      <w:bookmarkEnd w:id="0"/>
      <w:r>
        <w:rPr>
          <w:rFonts w:ascii="宋体" w:hAnsi="宋体" w:cs="宋体" w:hint="eastAsia"/>
          <w:szCs w:val="21"/>
        </w:rPr>
        <w:t>亿元，出口创汇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亿美元，上缴税收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亿元，其中广东省内产值</w:t>
      </w:r>
      <w:r>
        <w:rPr>
          <w:rFonts w:ascii="宋体" w:hAnsi="宋体" w:cs="宋体" w:hint="eastAsia"/>
          <w:szCs w:val="21"/>
        </w:rPr>
        <w:t>150</w:t>
      </w:r>
      <w:r>
        <w:rPr>
          <w:rFonts w:ascii="宋体" w:hAnsi="宋体" w:cs="宋体" w:hint="eastAsia"/>
          <w:szCs w:val="21"/>
        </w:rPr>
        <w:t>亿元，出口创汇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.5</w:t>
      </w:r>
      <w:r>
        <w:rPr>
          <w:rFonts w:ascii="宋体" w:hAnsi="宋体" w:cs="宋体" w:hint="eastAsia"/>
          <w:szCs w:val="21"/>
        </w:rPr>
        <w:t>亿美元，上缴税收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亿元，是汕头第一个年产值超百亿的民营企业。</w:t>
      </w:r>
    </w:p>
    <w:p w:rsidR="00D76F60" w:rsidRDefault="00204949" w:rsidP="00204949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宜华集团在发展过程中得到各级政府和社会各界的关心支持。企业先后荣获“全国创先争优先进基层党组织”、“全国模范劳动关系和谐企业”、“全国双爱双评先进企业”、“</w:t>
      </w:r>
      <w:r>
        <w:rPr>
          <w:rFonts w:ascii="宋体" w:hAnsi="宋体" w:cs="宋体" w:hint="eastAsia"/>
          <w:szCs w:val="21"/>
        </w:rPr>
        <w:t>2009</w:t>
      </w:r>
      <w:r>
        <w:rPr>
          <w:rFonts w:ascii="宋体" w:hAnsi="宋体" w:cs="宋体" w:hint="eastAsia"/>
          <w:szCs w:val="21"/>
        </w:rPr>
        <w:t>中华慈善奖突出贡献企业”；“广东省五一劳动奖状”、“广东十大和谐企业”、“广东省人文关怀示范企业”；“中国十佳优秀民营企业”、“广东省优秀民营企业”、广东省企业</w:t>
      </w:r>
      <w:r>
        <w:rPr>
          <w:rFonts w:ascii="宋体" w:hAnsi="宋体" w:cs="宋体" w:hint="eastAsia"/>
          <w:szCs w:val="21"/>
        </w:rPr>
        <w:t>100</w:t>
      </w:r>
      <w:r>
        <w:rPr>
          <w:rFonts w:ascii="宋体" w:hAnsi="宋体" w:cs="宋体" w:hint="eastAsia"/>
          <w:szCs w:val="21"/>
        </w:rPr>
        <w:t>强”等荣誉，连续三年被评为“中国民营企业</w:t>
      </w:r>
      <w:r>
        <w:rPr>
          <w:rFonts w:ascii="宋体" w:hAnsi="宋体" w:cs="宋体" w:hint="eastAsia"/>
          <w:szCs w:val="21"/>
        </w:rPr>
        <w:t>500</w:t>
      </w:r>
      <w:r>
        <w:rPr>
          <w:rFonts w:ascii="宋体" w:hAnsi="宋体" w:cs="宋体" w:hint="eastAsia"/>
          <w:szCs w:val="21"/>
        </w:rPr>
        <w:t>强”、“中国民营企业制造业</w:t>
      </w:r>
      <w:r>
        <w:rPr>
          <w:rFonts w:ascii="宋体" w:hAnsi="宋体" w:cs="宋体" w:hint="eastAsia"/>
          <w:szCs w:val="21"/>
        </w:rPr>
        <w:t>500</w:t>
      </w:r>
      <w:r>
        <w:rPr>
          <w:rFonts w:ascii="宋体" w:hAnsi="宋体" w:cs="宋体" w:hint="eastAsia"/>
          <w:szCs w:val="21"/>
        </w:rPr>
        <w:t>强”，是中国最优秀的民营企业之一。</w:t>
      </w:r>
    </w:p>
    <w:p w:rsidR="00D76F60" w:rsidRDefault="00204949" w:rsidP="00204949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宜</w:t>
      </w:r>
      <w:r>
        <w:rPr>
          <w:rFonts w:ascii="宋体" w:hAnsi="宋体" w:cs="宋体" w:hint="eastAsia"/>
          <w:szCs w:val="21"/>
        </w:rPr>
        <w:t>华集团是中国国际商会副会长单位、中国民营企业家协会副会长单位、中国林产工业协会副会长单位、中国家具协会副理事长单位、中国木材流通协会木门专业委员会副会长单位。被国家工商总局评为“守合同重信用企业”，连续十四年荣获广东省“守合同重信用企业”；连续四年荣获“广东省诚信示范企业”、“广东省质量管理先进企业”，</w:t>
      </w:r>
      <w:r>
        <w:rPr>
          <w:rFonts w:ascii="宋体" w:hAnsi="宋体" w:cs="宋体" w:hint="eastAsia"/>
          <w:szCs w:val="21"/>
        </w:rPr>
        <w:t>2009</w:t>
      </w:r>
      <w:r>
        <w:rPr>
          <w:rFonts w:ascii="宋体" w:hAnsi="宋体" w:cs="宋体" w:hint="eastAsia"/>
          <w:szCs w:val="21"/>
        </w:rPr>
        <w:t>年被评为“广东省政府首届质量奖”，</w:t>
      </w:r>
      <w:r>
        <w:rPr>
          <w:rFonts w:ascii="宋体" w:hAnsi="宋体" w:cs="宋体" w:hint="eastAsia"/>
          <w:szCs w:val="21"/>
        </w:rPr>
        <w:t>2012</w:t>
      </w:r>
      <w:r>
        <w:rPr>
          <w:rFonts w:ascii="宋体" w:hAnsi="宋体" w:cs="宋体" w:hint="eastAsia"/>
          <w:szCs w:val="21"/>
        </w:rPr>
        <w:t>年被海关总署授予“</w:t>
      </w:r>
      <w:r>
        <w:rPr>
          <w:rFonts w:ascii="宋体" w:hAnsi="宋体" w:cs="宋体" w:hint="eastAsia"/>
          <w:szCs w:val="21"/>
        </w:rPr>
        <w:t>AA</w:t>
      </w:r>
      <w:r>
        <w:rPr>
          <w:rFonts w:ascii="宋体" w:hAnsi="宋体" w:cs="宋体" w:hint="eastAsia"/>
          <w:szCs w:val="21"/>
        </w:rPr>
        <w:t>类企业”。</w:t>
      </w:r>
    </w:p>
    <w:p w:rsidR="00D76F60" w:rsidRDefault="00204949" w:rsidP="00204949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董事长刘绍喜是杰出的潮商代表、中国优秀的民营企业家。现任中国国际商会副会长，香港中国商会创会会长；中国民营企业家协会副会长，</w:t>
      </w:r>
      <w:r>
        <w:rPr>
          <w:rFonts w:ascii="宋体" w:hAnsi="宋体" w:cs="宋体" w:hint="eastAsia"/>
          <w:szCs w:val="21"/>
        </w:rPr>
        <w:t>广东省工商联副主席，广东省慈善总会荣誉会长，广东省企业家协会副会长；是全国十二届人大代表，广东省第九、十一届党代表，广东省十一届人大代表，广东省九届政协委员。</w:t>
      </w:r>
    </w:p>
    <w:p w:rsidR="00D76F60" w:rsidRDefault="00D76F60" w:rsidP="00204949">
      <w:pPr>
        <w:ind w:firstLineChars="200" w:firstLine="420"/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hint="eastAsia"/>
          <w:b/>
        </w:rPr>
        <w:t>招聘职位：成本会计、驻外会计、集团秘书、硬件维护员、程序员、出纳、销售培训生</w:t>
      </w:r>
    </w:p>
    <w:p w:rsidR="00D76F60" w:rsidRDefault="00D76F60" w:rsidP="00204949">
      <w:pPr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一、</w:t>
      </w:r>
      <w:r>
        <w:rPr>
          <w:rFonts w:ascii="宋体" w:hAnsi="宋体" w:cs="宋体" w:hint="eastAsia"/>
          <w:szCs w:val="21"/>
        </w:rPr>
        <w:t>成本会计</w:t>
      </w: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</w:p>
    <w:p w:rsidR="00D76F60" w:rsidRDefault="00204949" w:rsidP="00204949">
      <w:pPr>
        <w:numPr>
          <w:ilvl w:val="0"/>
          <w:numId w:val="1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工业会计相关基础知识，</w:t>
      </w:r>
    </w:p>
    <w:p w:rsidR="00D76F60" w:rsidRDefault="00204949" w:rsidP="00204949">
      <w:pPr>
        <w:numPr>
          <w:ilvl w:val="0"/>
          <w:numId w:val="1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具备会计初级职称</w:t>
      </w:r>
    </w:p>
    <w:p w:rsidR="00D76F60" w:rsidRDefault="00D76F60" w:rsidP="00204949">
      <w:pPr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二、</w:t>
      </w:r>
      <w:r>
        <w:rPr>
          <w:rFonts w:ascii="宋体" w:hAnsi="宋体" w:cs="宋体" w:hint="eastAsia"/>
          <w:szCs w:val="21"/>
        </w:rPr>
        <w:t>驻外会计</w:t>
      </w: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</w:p>
    <w:p w:rsidR="00D76F60" w:rsidRDefault="00204949" w:rsidP="00204949">
      <w:pPr>
        <w:ind w:leftChars="200"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具备会计资格证</w:t>
      </w:r>
    </w:p>
    <w:p w:rsidR="00D76F60" w:rsidRDefault="00204949" w:rsidP="00204949">
      <w:pPr>
        <w:ind w:leftChars="200"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能接受驻国外工作（每年有一个月回国假期）</w:t>
      </w:r>
    </w:p>
    <w:p w:rsidR="00D76F60" w:rsidRDefault="00D76F60" w:rsidP="00204949">
      <w:pPr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三、</w:t>
      </w:r>
      <w:r>
        <w:rPr>
          <w:rFonts w:ascii="宋体" w:hAnsi="宋体" w:cs="宋体" w:hint="eastAsia"/>
          <w:szCs w:val="21"/>
        </w:rPr>
        <w:t>集团秘书</w:t>
      </w: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</w:p>
    <w:p w:rsidR="00D76F60" w:rsidRDefault="00204949" w:rsidP="00204949">
      <w:pPr>
        <w:numPr>
          <w:ilvl w:val="0"/>
          <w:numId w:val="2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五官端正、职业形象良好；</w:t>
      </w:r>
    </w:p>
    <w:p w:rsidR="00D76F60" w:rsidRDefault="00204949" w:rsidP="00204949">
      <w:pPr>
        <w:numPr>
          <w:ilvl w:val="0"/>
          <w:numId w:val="2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思维敏捷，反应灵活，沟通及协调能力佳，抗压力佳，文笔好；</w:t>
      </w:r>
      <w:r>
        <w:rPr>
          <w:rFonts w:ascii="宋体" w:hAnsi="宋体" w:cs="宋体" w:hint="eastAsia"/>
          <w:szCs w:val="21"/>
        </w:rPr>
        <w:t xml:space="preserve"> </w:t>
      </w:r>
    </w:p>
    <w:p w:rsidR="00D76F60" w:rsidRDefault="00204949" w:rsidP="00204949">
      <w:pPr>
        <w:numPr>
          <w:ilvl w:val="0"/>
          <w:numId w:val="2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熟练使用各类办公系统或软件。</w:t>
      </w:r>
    </w:p>
    <w:p w:rsidR="00D76F60" w:rsidRDefault="00D76F60" w:rsidP="00204949">
      <w:pPr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四、</w:t>
      </w:r>
      <w:r>
        <w:rPr>
          <w:rFonts w:ascii="宋体" w:hAnsi="宋体" w:cs="宋体" w:hint="eastAsia"/>
          <w:szCs w:val="21"/>
        </w:rPr>
        <w:t>硬件维护员</w:t>
      </w: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</w:p>
    <w:p w:rsidR="00D76F60" w:rsidRDefault="00204949" w:rsidP="00204949">
      <w:pPr>
        <w:numPr>
          <w:ilvl w:val="0"/>
          <w:numId w:val="3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计算机、计算机网络等相关专业；</w:t>
      </w:r>
    </w:p>
    <w:p w:rsidR="00D76F60" w:rsidRDefault="00204949" w:rsidP="00204949">
      <w:pPr>
        <w:numPr>
          <w:ilvl w:val="0"/>
          <w:numId w:val="3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熟悉</w:t>
      </w:r>
      <w:r>
        <w:rPr>
          <w:rFonts w:ascii="宋体" w:hAnsi="宋体" w:cs="宋体" w:hint="eastAsia"/>
          <w:szCs w:val="21"/>
        </w:rPr>
        <w:t>H3C</w:t>
      </w:r>
      <w:r>
        <w:rPr>
          <w:rFonts w:ascii="宋体" w:hAnsi="宋体" w:cs="宋体" w:hint="eastAsia"/>
          <w:szCs w:val="21"/>
        </w:rPr>
        <w:t>产品的网络设备调试及维护；</w:t>
      </w:r>
    </w:p>
    <w:p w:rsidR="00D76F60" w:rsidRDefault="00204949" w:rsidP="00204949">
      <w:pPr>
        <w:numPr>
          <w:ilvl w:val="0"/>
          <w:numId w:val="3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对弱电系统的规划、施工、跟进，以及后期的维护。</w:t>
      </w:r>
    </w:p>
    <w:p w:rsidR="00D76F60" w:rsidRDefault="00D76F60" w:rsidP="00204949">
      <w:pPr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五、</w:t>
      </w:r>
      <w:r>
        <w:rPr>
          <w:rFonts w:ascii="宋体" w:hAnsi="宋体" w:cs="宋体" w:hint="eastAsia"/>
          <w:szCs w:val="21"/>
        </w:rPr>
        <w:t>程序员</w:t>
      </w: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</w:p>
    <w:p w:rsidR="00D76F60" w:rsidRDefault="00204949" w:rsidP="00204949">
      <w:pPr>
        <w:numPr>
          <w:ilvl w:val="0"/>
          <w:numId w:val="4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懂</w:t>
      </w:r>
      <w:r>
        <w:rPr>
          <w:rFonts w:ascii="宋体" w:hAnsi="宋体" w:cs="宋体" w:hint="eastAsia"/>
          <w:szCs w:val="21"/>
        </w:rPr>
        <w:t>C#</w:t>
      </w:r>
      <w:r>
        <w:rPr>
          <w:rFonts w:ascii="宋体" w:hAnsi="宋体" w:cs="宋体" w:hint="eastAsia"/>
          <w:szCs w:val="21"/>
        </w:rPr>
        <w:t>程序开发，</w:t>
      </w:r>
      <w:r>
        <w:rPr>
          <w:rFonts w:ascii="宋体" w:hAnsi="宋体" w:cs="宋体" w:hint="eastAsia"/>
          <w:szCs w:val="21"/>
        </w:rPr>
        <w:t>WEB</w:t>
      </w:r>
      <w:r>
        <w:rPr>
          <w:rFonts w:ascii="宋体" w:hAnsi="宋体" w:cs="宋体" w:hint="eastAsia"/>
          <w:szCs w:val="21"/>
        </w:rPr>
        <w:t>开发经验优先</w:t>
      </w:r>
    </w:p>
    <w:p w:rsidR="00D76F60" w:rsidRDefault="00204949" w:rsidP="00204949">
      <w:pPr>
        <w:numPr>
          <w:ilvl w:val="0"/>
          <w:numId w:val="4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应届生可提供相关作品作为参考</w:t>
      </w:r>
    </w:p>
    <w:p w:rsidR="00D76F60" w:rsidRDefault="00204949" w:rsidP="00204949">
      <w:pPr>
        <w:numPr>
          <w:ilvl w:val="0"/>
          <w:numId w:val="4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懂</w:t>
      </w:r>
      <w:r>
        <w:rPr>
          <w:rFonts w:ascii="宋体" w:hAnsi="宋体" w:cs="宋体" w:hint="eastAsia"/>
          <w:szCs w:val="21"/>
        </w:rPr>
        <w:t>CSS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JS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AJAX</w:t>
      </w:r>
      <w:r>
        <w:rPr>
          <w:rFonts w:ascii="宋体" w:hAnsi="宋体" w:cs="宋体" w:hint="eastAsia"/>
          <w:szCs w:val="21"/>
        </w:rPr>
        <w:t>更佳</w:t>
      </w:r>
    </w:p>
    <w:p w:rsidR="00D76F60" w:rsidRDefault="00D76F60" w:rsidP="00204949">
      <w:pPr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六、</w:t>
      </w:r>
      <w:r>
        <w:rPr>
          <w:rFonts w:ascii="宋体" w:hAnsi="宋体" w:cs="宋体" w:hint="eastAsia"/>
          <w:szCs w:val="21"/>
        </w:rPr>
        <w:t>出纳</w:t>
      </w: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</w:p>
    <w:p w:rsidR="00D76F60" w:rsidRDefault="00204949" w:rsidP="00204949">
      <w:pPr>
        <w:numPr>
          <w:ilvl w:val="0"/>
          <w:numId w:val="5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能接受驻遂川工作</w:t>
      </w:r>
    </w:p>
    <w:p w:rsidR="00D76F60" w:rsidRDefault="00204949" w:rsidP="00204949">
      <w:pPr>
        <w:numPr>
          <w:ilvl w:val="0"/>
          <w:numId w:val="5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懂会计、出纳基础知识</w:t>
      </w:r>
    </w:p>
    <w:p w:rsidR="00D76F60" w:rsidRDefault="00D76F60" w:rsidP="00204949">
      <w:pPr>
        <w:rPr>
          <w:rFonts w:ascii="宋体" w:hAnsi="宋体" w:cs="宋体"/>
          <w:szCs w:val="21"/>
        </w:rPr>
      </w:pP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七、</w:t>
      </w:r>
      <w:r>
        <w:rPr>
          <w:rFonts w:ascii="宋体" w:hAnsi="宋体" w:cs="宋体" w:hint="eastAsia"/>
          <w:szCs w:val="21"/>
        </w:rPr>
        <w:t>销售培训生</w:t>
      </w:r>
    </w:p>
    <w:p w:rsidR="00D76F60" w:rsidRDefault="00204949" w:rsidP="0020494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要求：</w:t>
      </w:r>
    </w:p>
    <w:p w:rsidR="00D76F60" w:rsidRDefault="00204949" w:rsidP="00204949">
      <w:pPr>
        <w:numPr>
          <w:ilvl w:val="0"/>
          <w:numId w:val="6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身体健康；遵纪守法；敬业爱岗；品正貌端；</w:t>
      </w:r>
    </w:p>
    <w:p w:rsidR="00D76F60" w:rsidRDefault="00204949" w:rsidP="00204949">
      <w:pPr>
        <w:numPr>
          <w:ilvl w:val="0"/>
          <w:numId w:val="6"/>
        </w:numPr>
        <w:ind w:left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有较好的团队合作精神及沟通协调能力；有开拓创新能力或潜质的优先。</w:t>
      </w:r>
    </w:p>
    <w:p w:rsidR="00D76F60" w:rsidRDefault="00D76F60">
      <w:pPr>
        <w:spacing w:line="500" w:lineRule="exact"/>
        <w:rPr>
          <w:rFonts w:ascii="宋体" w:hAnsi="宋体" w:cs="宋体"/>
          <w:szCs w:val="21"/>
        </w:rPr>
      </w:pPr>
    </w:p>
    <w:sectPr w:rsidR="00D76F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528F9F"/>
    <w:multiLevelType w:val="singleLevel"/>
    <w:tmpl w:val="54528F9F"/>
    <w:lvl w:ilvl="0">
      <w:start w:val="1"/>
      <w:numFmt w:val="decimal"/>
      <w:suff w:val="nothing"/>
      <w:lvlText w:val="%1."/>
      <w:lvlJc w:val="left"/>
    </w:lvl>
  </w:abstractNum>
  <w:abstractNum w:abstractNumId="1">
    <w:nsid w:val="54528FEC"/>
    <w:multiLevelType w:val="singleLevel"/>
    <w:tmpl w:val="54528FEC"/>
    <w:lvl w:ilvl="0">
      <w:start w:val="1"/>
      <w:numFmt w:val="decimal"/>
      <w:suff w:val="nothing"/>
      <w:lvlText w:val="%1."/>
      <w:lvlJc w:val="left"/>
    </w:lvl>
  </w:abstractNum>
  <w:abstractNum w:abstractNumId="2">
    <w:nsid w:val="5452900D"/>
    <w:multiLevelType w:val="singleLevel"/>
    <w:tmpl w:val="5452900D"/>
    <w:lvl w:ilvl="0">
      <w:start w:val="1"/>
      <w:numFmt w:val="decimal"/>
      <w:suff w:val="nothing"/>
      <w:lvlText w:val="%1."/>
      <w:lvlJc w:val="left"/>
    </w:lvl>
  </w:abstractNum>
  <w:abstractNum w:abstractNumId="3">
    <w:nsid w:val="5452902B"/>
    <w:multiLevelType w:val="singleLevel"/>
    <w:tmpl w:val="5452902B"/>
    <w:lvl w:ilvl="0">
      <w:start w:val="1"/>
      <w:numFmt w:val="decimal"/>
      <w:suff w:val="nothing"/>
      <w:lvlText w:val="%1."/>
      <w:lvlJc w:val="left"/>
    </w:lvl>
  </w:abstractNum>
  <w:abstractNum w:abstractNumId="4">
    <w:nsid w:val="54529044"/>
    <w:multiLevelType w:val="singleLevel"/>
    <w:tmpl w:val="54529044"/>
    <w:lvl w:ilvl="0">
      <w:start w:val="1"/>
      <w:numFmt w:val="decimal"/>
      <w:suff w:val="nothing"/>
      <w:lvlText w:val="%1."/>
      <w:lvlJc w:val="left"/>
    </w:lvl>
  </w:abstractNum>
  <w:abstractNum w:abstractNumId="5">
    <w:nsid w:val="54529061"/>
    <w:multiLevelType w:val="singleLevel"/>
    <w:tmpl w:val="54529061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F60"/>
    <w:rsid w:val="00204949"/>
    <w:rsid w:val="00D7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732AB8FF-19C7-4987-83F1-1B5F88C8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宜华企业（集团）有限公司</dc:title>
  <dc:creator>User</dc:creator>
  <cp:lastModifiedBy>zhang</cp:lastModifiedBy>
  <cp:revision>2</cp:revision>
  <dcterms:created xsi:type="dcterms:W3CDTF">2014-10-27T07:02:00Z</dcterms:created>
  <dcterms:modified xsi:type="dcterms:W3CDTF">2014-11-02T18:16:00Z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