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201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28"/>
          <w:szCs w:val="28"/>
        </w:rPr>
        <w:t>年“展翅计划“汕头大学学生实习情况评分细则</w:t>
      </w:r>
    </w:p>
    <w:tbl>
      <w:tblPr>
        <w:tblStyle w:val="7"/>
        <w:tblpPr w:leftFromText="180" w:rightFromText="180" w:vertAnchor="text" w:horzAnchor="page" w:tblpX="1770" w:tblpY="819"/>
        <w:tblW w:w="88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793"/>
        <w:gridCol w:w="3686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0" w:hRule="atLeast"/>
        </w:trPr>
        <w:tc>
          <w:tcPr>
            <w:tcW w:w="37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评分项目及分值（括弧里是分值，里面的数值表示可以得的最高分）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说明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评审小组评分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59" w:hRule="atLeast"/>
        </w:trPr>
        <w:tc>
          <w:tcPr>
            <w:tcW w:w="3793" w:type="dxa"/>
            <w:vMerge w:val="restart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一、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完成实习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3686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顺利完成实习（20）</w:t>
            </w:r>
          </w:p>
        </w:tc>
        <w:tc>
          <w:tcPr>
            <w:tcW w:w="1343" w:type="dxa"/>
            <w:vMerge w:val="restart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379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2.提交了实习总结（感想）（20）</w:t>
            </w:r>
          </w:p>
        </w:tc>
        <w:tc>
          <w:tcPr>
            <w:tcW w:w="134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8" w:hRule="atLeast"/>
        </w:trPr>
        <w:tc>
          <w:tcPr>
            <w:tcW w:w="3793" w:type="dxa"/>
            <w:vMerge w:val="restart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实习时长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686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1.实习时间≥1个月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43" w:type="dxa"/>
            <w:vMerge w:val="restart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0" w:hRule="atLeast"/>
        </w:trPr>
        <w:tc>
          <w:tcPr>
            <w:tcW w:w="379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2.小于1个月的酌情给分</w:t>
            </w:r>
          </w:p>
        </w:tc>
        <w:tc>
          <w:tcPr>
            <w:tcW w:w="134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3793" w:type="dxa"/>
            <w:vMerge w:val="restart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、企业评价（30分）</w:t>
            </w:r>
          </w:p>
        </w:tc>
        <w:tc>
          <w:tcPr>
            <w:tcW w:w="3686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考勤（10）</w:t>
            </w: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379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及时完成工作任务（10）</w:t>
            </w: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379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686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工作态度（10）</w:t>
            </w: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3793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、个人实习总结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686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1.字数不少于2000字；（5）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2.能够正确的认识实习活动，获得实习经验；（5）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3.有自己较独特的思考，加深对择业和就业的体会；（5）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4.感想实际且提出较具现实意义的建议。（5）</w:t>
            </w: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3793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、工作配合度（5分）</w:t>
            </w:r>
          </w:p>
        </w:tc>
        <w:tc>
          <w:tcPr>
            <w:tcW w:w="3686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提交资料的及时性与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配合工作人员的工作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的积极性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（5）</w:t>
            </w: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微软雅黑" w:hAnsi="微软雅黑" w:eastAsia="微软雅黑"/>
          <w:b/>
          <w:sz w:val="28"/>
          <w:szCs w:val="28"/>
          <w:u w:val="single" w:color="auto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  姓名：</w:t>
      </w:r>
      <w:r>
        <w:rPr>
          <w:rFonts w:hint="eastAsia" w:ascii="微软雅黑" w:hAnsi="微软雅黑" w:eastAsia="微软雅黑"/>
          <w:b/>
          <w:sz w:val="28"/>
          <w:szCs w:val="28"/>
          <w:u w:val="single" w:color="auto"/>
          <w:lang w:val="en-US" w:eastAsia="zh-CN"/>
        </w:rPr>
        <w:t xml:space="preserve">        </w:t>
      </w:r>
      <w:bookmarkStart w:id="0" w:name="_GoBack"/>
      <w:bookmarkEnd w:id="0"/>
    </w:p>
    <w:p>
      <w:pPr>
        <w:rPr>
          <w:rFonts w:hint="eastAsia" w:ascii="宋体" w:hAnsi="宋体"/>
          <w:sz w:val="36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33930A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0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0"/>
  </w:style>
  <w:style w:type="table" w:default="1" w:styleId="7">
    <w:name w:val="Normal Table"/>
    <w:unhideWhenUsed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8">
    <w:name w:val="标题 1 Char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2014-06-06T10:20:00Z</dcterms:created>
  <dc:creator>Administrator</dc:creator>
  <cp:lastModifiedBy>mmyuan</cp:lastModifiedBy>
  <dcterms:modified xsi:type="dcterms:W3CDTF">2015-06-04T15:40:57Z</dcterms:modified>
  <dc:title>转发团省委《关于开展2014年“展翅计划”——广东大学生就业创业能力提升行动的通知》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