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right="-393" w:rightChars="-187"/>
        <w:rPr>
          <w:rFonts w:hint="eastAsia" w:ascii="仿宋_GB2312" w:eastAsia="仿宋_GB2312"/>
          <w:sz w:val="32"/>
          <w:szCs w:val="32"/>
        </w:rPr>
      </w:pPr>
      <w:r>
        <w:rPr>
          <w:rFonts w:hint="eastAsia" w:ascii="仿宋_GB2312" w:eastAsia="仿宋_GB2312"/>
          <w:sz w:val="32"/>
          <w:szCs w:val="32"/>
        </w:rPr>
        <w:t>附件2：</w:t>
      </w:r>
    </w:p>
    <w:p>
      <w:pPr>
        <w:spacing w:line="500" w:lineRule="exact"/>
        <w:ind w:right="-393" w:rightChars="-187"/>
        <w:rPr>
          <w:rFonts w:hint="eastAsia" w:ascii="仿宋_GB2312" w:eastAsia="仿宋_GB2312"/>
          <w:sz w:val="32"/>
          <w:szCs w:val="32"/>
        </w:rPr>
      </w:pPr>
    </w:p>
    <w:p>
      <w:pPr>
        <w:spacing w:before="156" w:beforeLines="50" w:after="62" w:afterLines="20" w:line="460" w:lineRule="exact"/>
        <w:jc w:val="center"/>
        <w:rPr>
          <w:rFonts w:hint="eastAsia" w:ascii="宋体" w:hAnsi="宋体"/>
          <w:b/>
          <w:sz w:val="36"/>
        </w:rPr>
      </w:pPr>
      <w:r>
        <w:rPr>
          <w:rFonts w:hint="eastAsia" w:ascii="宋体" w:hAnsi="宋体"/>
          <w:b/>
          <w:sz w:val="36"/>
        </w:rPr>
        <w:t>汕头市青年文明号创建集体成员名册表</w:t>
      </w:r>
    </w:p>
    <w:p>
      <w:pPr>
        <w:spacing w:before="312" w:beforeLines="100"/>
        <w:ind w:leftChars="-100" w:right="-420" w:rightChars="-200" w:hanging="210" w:hangingChars="100"/>
        <w:rPr>
          <w:rFonts w:hint="eastAsia"/>
        </w:rPr>
      </w:pPr>
      <w:r>
        <w:rPr>
          <w:rFonts w:hint="eastAsia"/>
        </w:rPr>
        <w:t>单位签章：                                                 填表日期：   年  月  日</w:t>
      </w:r>
    </w:p>
    <w:tbl>
      <w:tblPr>
        <w:tblStyle w:val="3"/>
        <w:tblW w:w="9240" w:type="dxa"/>
        <w:jc w:val="center"/>
        <w:tblInd w:w="-312" w:type="dxa"/>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
      <w:tblGrid>
        <w:gridCol w:w="1540"/>
        <w:gridCol w:w="1540"/>
        <w:gridCol w:w="1540"/>
        <w:gridCol w:w="1540"/>
        <w:gridCol w:w="1540"/>
        <w:gridCol w:w="1540"/>
      </w:tblGrid>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565" w:hRule="atLeast"/>
          <w:jc w:val="center"/>
        </w:trPr>
        <w:tc>
          <w:tcPr>
            <w:tcW w:w="1540" w:type="dxa"/>
            <w:tcBorders>
              <w:bottom w:val="double" w:color="auto" w:sz="6" w:space="0"/>
            </w:tcBorders>
            <w:vAlign w:val="center"/>
          </w:tcPr>
          <w:p>
            <w:pPr>
              <w:jc w:val="center"/>
              <w:rPr>
                <w:rFonts w:hint="eastAsia"/>
                <w:b/>
                <w:bCs/>
                <w:sz w:val="24"/>
              </w:rPr>
            </w:pPr>
            <w:r>
              <w:rPr>
                <w:rFonts w:hint="eastAsia"/>
                <w:b/>
                <w:bCs/>
                <w:sz w:val="24"/>
              </w:rPr>
              <w:t>姓  名</w:t>
            </w:r>
          </w:p>
        </w:tc>
        <w:tc>
          <w:tcPr>
            <w:tcW w:w="1540" w:type="dxa"/>
            <w:tcBorders>
              <w:bottom w:val="double" w:color="auto" w:sz="6" w:space="0"/>
            </w:tcBorders>
            <w:vAlign w:val="center"/>
          </w:tcPr>
          <w:p>
            <w:pPr>
              <w:jc w:val="center"/>
              <w:rPr>
                <w:rFonts w:hint="eastAsia"/>
                <w:b/>
                <w:bCs/>
                <w:sz w:val="24"/>
              </w:rPr>
            </w:pPr>
            <w:r>
              <w:rPr>
                <w:rFonts w:hint="eastAsia"/>
                <w:b/>
                <w:bCs/>
                <w:sz w:val="24"/>
              </w:rPr>
              <w:t>年  龄</w:t>
            </w:r>
          </w:p>
        </w:tc>
        <w:tc>
          <w:tcPr>
            <w:tcW w:w="1540" w:type="dxa"/>
            <w:tcBorders>
              <w:bottom w:val="double" w:color="auto" w:sz="6" w:space="0"/>
            </w:tcBorders>
            <w:vAlign w:val="center"/>
          </w:tcPr>
          <w:p>
            <w:pPr>
              <w:jc w:val="center"/>
              <w:rPr>
                <w:rFonts w:hint="eastAsia"/>
                <w:b/>
                <w:bCs/>
                <w:sz w:val="24"/>
              </w:rPr>
            </w:pPr>
            <w:r>
              <w:rPr>
                <w:rFonts w:hint="eastAsia"/>
                <w:b/>
                <w:bCs/>
                <w:sz w:val="24"/>
              </w:rPr>
              <w:t>政治面貌</w:t>
            </w:r>
          </w:p>
        </w:tc>
        <w:tc>
          <w:tcPr>
            <w:tcW w:w="1540" w:type="dxa"/>
            <w:tcBorders>
              <w:bottom w:val="double" w:color="auto" w:sz="6" w:space="0"/>
            </w:tcBorders>
            <w:vAlign w:val="center"/>
          </w:tcPr>
          <w:p>
            <w:pPr>
              <w:jc w:val="center"/>
              <w:rPr>
                <w:rFonts w:hint="eastAsia"/>
                <w:b/>
                <w:bCs/>
                <w:sz w:val="24"/>
              </w:rPr>
            </w:pPr>
            <w:r>
              <w:rPr>
                <w:rFonts w:hint="eastAsia"/>
                <w:b/>
                <w:bCs/>
                <w:sz w:val="24"/>
              </w:rPr>
              <w:t>职  务</w:t>
            </w:r>
          </w:p>
        </w:tc>
        <w:tc>
          <w:tcPr>
            <w:tcW w:w="1540" w:type="dxa"/>
            <w:tcBorders>
              <w:bottom w:val="double" w:color="auto" w:sz="6" w:space="0"/>
            </w:tcBorders>
            <w:vAlign w:val="center"/>
          </w:tcPr>
          <w:p>
            <w:pPr>
              <w:jc w:val="center"/>
              <w:rPr>
                <w:rFonts w:hint="eastAsia"/>
                <w:b/>
                <w:bCs/>
                <w:sz w:val="24"/>
              </w:rPr>
            </w:pPr>
            <w:r>
              <w:rPr>
                <w:rFonts w:hint="eastAsia"/>
                <w:b/>
                <w:bCs/>
                <w:sz w:val="24"/>
              </w:rPr>
              <w:t>学  历</w:t>
            </w:r>
          </w:p>
        </w:tc>
        <w:tc>
          <w:tcPr>
            <w:tcW w:w="1540" w:type="dxa"/>
            <w:tcBorders>
              <w:bottom w:val="double" w:color="auto" w:sz="6" w:space="0"/>
            </w:tcBorders>
            <w:vAlign w:val="center"/>
          </w:tcPr>
          <w:p>
            <w:pPr>
              <w:jc w:val="center"/>
              <w:rPr>
                <w:rFonts w:hint="eastAsia"/>
                <w:b/>
                <w:bCs/>
                <w:sz w:val="24"/>
              </w:rPr>
            </w:pPr>
            <w:r>
              <w:rPr>
                <w:rFonts w:hint="eastAsia"/>
                <w:b/>
                <w:bCs/>
                <w:sz w:val="24"/>
              </w:rPr>
              <w:t>备  注</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464" w:hRule="atLeast"/>
          <w:jc w:val="center"/>
        </w:trPr>
        <w:tc>
          <w:tcPr>
            <w:tcW w:w="1540" w:type="dxa"/>
            <w:tcBorders>
              <w:bottom w:val="single" w:color="auto" w:sz="6" w:space="0"/>
            </w:tcBorders>
            <w:vAlign w:val="center"/>
          </w:tcPr>
          <w:p>
            <w:pPr>
              <w:jc w:val="center"/>
              <w:rPr>
                <w:rFonts w:hint="eastAsia"/>
              </w:rPr>
            </w:pPr>
          </w:p>
        </w:tc>
        <w:tc>
          <w:tcPr>
            <w:tcW w:w="1540" w:type="dxa"/>
            <w:tcBorders>
              <w:bottom w:val="single" w:color="auto" w:sz="6" w:space="0"/>
            </w:tcBorders>
            <w:vAlign w:val="center"/>
          </w:tcPr>
          <w:p>
            <w:pPr>
              <w:jc w:val="center"/>
              <w:rPr>
                <w:rFonts w:hint="eastAsia"/>
              </w:rPr>
            </w:pPr>
          </w:p>
        </w:tc>
        <w:tc>
          <w:tcPr>
            <w:tcW w:w="1540" w:type="dxa"/>
            <w:tcBorders>
              <w:bottom w:val="single" w:color="auto" w:sz="6" w:space="0"/>
            </w:tcBorders>
            <w:vAlign w:val="center"/>
          </w:tcPr>
          <w:p>
            <w:pPr>
              <w:jc w:val="center"/>
              <w:rPr>
                <w:rFonts w:hint="eastAsia"/>
              </w:rPr>
            </w:pPr>
          </w:p>
        </w:tc>
        <w:tc>
          <w:tcPr>
            <w:tcW w:w="1540" w:type="dxa"/>
            <w:tcBorders>
              <w:bottom w:val="single" w:color="auto" w:sz="6" w:space="0"/>
            </w:tcBorders>
            <w:vAlign w:val="center"/>
          </w:tcPr>
          <w:p>
            <w:pPr>
              <w:jc w:val="center"/>
              <w:rPr>
                <w:rFonts w:hint="eastAsia"/>
              </w:rPr>
            </w:pPr>
          </w:p>
        </w:tc>
        <w:tc>
          <w:tcPr>
            <w:tcW w:w="1540" w:type="dxa"/>
            <w:tcBorders>
              <w:bottom w:val="single" w:color="auto" w:sz="6" w:space="0"/>
            </w:tcBorders>
            <w:vAlign w:val="center"/>
          </w:tcPr>
          <w:p>
            <w:pPr>
              <w:jc w:val="center"/>
              <w:rPr>
                <w:rFonts w:hint="eastAsia"/>
              </w:rPr>
            </w:pPr>
          </w:p>
        </w:tc>
        <w:tc>
          <w:tcPr>
            <w:tcW w:w="1540" w:type="dxa"/>
            <w:tcBorders>
              <w:bottom w:val="single" w:color="auto" w:sz="6" w:space="0"/>
            </w:tcBorders>
            <w:vAlign w:val="center"/>
          </w:tcPr>
          <w:p>
            <w:pPr>
              <w:jc w:val="center"/>
              <w:rPr>
                <w:rFonts w:hint="eastAsia"/>
              </w:rPr>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448" w:hRule="atLeast"/>
          <w:jc w:val="center"/>
        </w:trPr>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448" w:hRule="atLeast"/>
          <w:jc w:val="center"/>
        </w:trPr>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448" w:hRule="atLeast"/>
          <w:jc w:val="center"/>
        </w:trPr>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448" w:hRule="atLeast"/>
          <w:jc w:val="center"/>
        </w:trPr>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448" w:hRule="atLeast"/>
          <w:jc w:val="center"/>
        </w:trPr>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448" w:hRule="atLeast"/>
          <w:jc w:val="center"/>
        </w:trPr>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448" w:hRule="atLeast"/>
          <w:jc w:val="center"/>
        </w:trPr>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448" w:hRule="atLeast"/>
          <w:jc w:val="center"/>
        </w:trPr>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448" w:hRule="atLeast"/>
          <w:jc w:val="center"/>
        </w:trPr>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448" w:hRule="atLeast"/>
          <w:jc w:val="center"/>
        </w:trPr>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448" w:hRule="atLeast"/>
          <w:jc w:val="center"/>
        </w:trPr>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448" w:hRule="atLeast"/>
          <w:jc w:val="center"/>
        </w:trPr>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448" w:hRule="atLeast"/>
          <w:jc w:val="center"/>
        </w:trPr>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448" w:hRule="atLeast"/>
          <w:jc w:val="center"/>
        </w:trPr>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448" w:hRule="atLeast"/>
          <w:jc w:val="center"/>
        </w:trPr>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448" w:hRule="atLeast"/>
          <w:jc w:val="center"/>
        </w:trPr>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448" w:hRule="atLeast"/>
          <w:jc w:val="center"/>
        </w:trPr>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448" w:hRule="atLeast"/>
          <w:jc w:val="center"/>
        </w:trPr>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c>
          <w:tcPr>
            <w:tcW w:w="1540" w:type="dxa"/>
            <w:tcBorders>
              <w:top w:val="single" w:color="auto" w:sz="6" w:space="0"/>
              <w:bottom w:val="single" w:color="auto" w:sz="6" w:space="0"/>
            </w:tcBorders>
            <w:vAlign w:val="center"/>
          </w:tcPr>
          <w:p>
            <w:pPr>
              <w:jc w:val="center"/>
              <w:rPr>
                <w:rFonts w:hint="eastAsia"/>
              </w:rPr>
            </w:pP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114" w:hRule="atLeast"/>
          <w:jc w:val="center"/>
        </w:trPr>
        <w:tc>
          <w:tcPr>
            <w:tcW w:w="1540" w:type="dxa"/>
            <w:tcBorders>
              <w:top w:val="single" w:color="auto" w:sz="6" w:space="0"/>
            </w:tcBorders>
            <w:vAlign w:val="center"/>
          </w:tcPr>
          <w:p>
            <w:pPr>
              <w:jc w:val="center"/>
              <w:rPr>
                <w:rFonts w:hint="eastAsia"/>
              </w:rPr>
            </w:pPr>
          </w:p>
        </w:tc>
        <w:tc>
          <w:tcPr>
            <w:tcW w:w="1540" w:type="dxa"/>
            <w:tcBorders>
              <w:top w:val="single" w:color="auto" w:sz="6" w:space="0"/>
            </w:tcBorders>
            <w:vAlign w:val="center"/>
          </w:tcPr>
          <w:p>
            <w:pPr>
              <w:jc w:val="center"/>
              <w:rPr>
                <w:rFonts w:hint="eastAsia"/>
              </w:rPr>
            </w:pPr>
          </w:p>
        </w:tc>
        <w:tc>
          <w:tcPr>
            <w:tcW w:w="1540" w:type="dxa"/>
            <w:tcBorders>
              <w:top w:val="single" w:color="auto" w:sz="6" w:space="0"/>
            </w:tcBorders>
            <w:vAlign w:val="center"/>
          </w:tcPr>
          <w:p>
            <w:pPr>
              <w:jc w:val="center"/>
              <w:rPr>
                <w:rFonts w:hint="eastAsia"/>
              </w:rPr>
            </w:pPr>
          </w:p>
        </w:tc>
        <w:tc>
          <w:tcPr>
            <w:tcW w:w="1540" w:type="dxa"/>
            <w:tcBorders>
              <w:top w:val="single" w:color="auto" w:sz="6" w:space="0"/>
            </w:tcBorders>
            <w:vAlign w:val="center"/>
          </w:tcPr>
          <w:p>
            <w:pPr>
              <w:jc w:val="center"/>
              <w:rPr>
                <w:rFonts w:hint="eastAsia"/>
              </w:rPr>
            </w:pPr>
          </w:p>
        </w:tc>
        <w:tc>
          <w:tcPr>
            <w:tcW w:w="1540" w:type="dxa"/>
            <w:tcBorders>
              <w:top w:val="single" w:color="auto" w:sz="6" w:space="0"/>
            </w:tcBorders>
            <w:vAlign w:val="center"/>
          </w:tcPr>
          <w:p>
            <w:pPr>
              <w:jc w:val="center"/>
              <w:rPr>
                <w:rFonts w:hint="eastAsia"/>
              </w:rPr>
            </w:pPr>
          </w:p>
        </w:tc>
        <w:tc>
          <w:tcPr>
            <w:tcW w:w="1540" w:type="dxa"/>
            <w:tcBorders>
              <w:top w:val="single" w:color="auto" w:sz="6" w:space="0"/>
            </w:tcBorders>
            <w:vAlign w:val="center"/>
          </w:tcPr>
          <w:p>
            <w:pPr>
              <w:jc w:val="center"/>
              <w:rPr>
                <w:rFonts w:hint="eastAsia"/>
              </w:rPr>
            </w:pPr>
          </w:p>
        </w:tc>
      </w:tr>
    </w:tbl>
    <w:p>
      <w:pPr>
        <w:ind w:left="-420" w:leftChars="-200" w:right="-529" w:rightChars="-252" w:firstLine="105" w:firstLineChars="50"/>
        <w:rPr>
          <w:rFonts w:hint="eastAsia"/>
        </w:rPr>
      </w:pPr>
      <w:r>
        <w:rPr>
          <w:rFonts w:hint="eastAsia"/>
        </w:rPr>
        <w:t>备注：此表可复制，新申报创建青年文明号单位及参加复核的青年文明号单位均需填写此表。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E871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TW</dc:creator>
  <cp:lastModifiedBy>TW</cp:lastModifiedBy>
  <dcterms:modified xsi:type="dcterms:W3CDTF">2018-08-22T01:58:44Z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