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 w:val="0"/>
        <w:snapToGrid w:val="0"/>
        <w:spacing w:line="360" w:lineRule="auto"/>
        <w:textAlignment w:val="auto"/>
        <w:rPr>
          <w:rFonts w:hint="eastAsia" w:ascii="黑体" w:hAnsi="方正仿宋_GBK" w:eastAsia="黑体" w:cs="方正仿宋_GBK"/>
          <w:sz w:val="32"/>
          <w:szCs w:val="32"/>
          <w:lang w:eastAsia="zh-CN"/>
        </w:rPr>
      </w:pPr>
      <w:r>
        <w:rPr>
          <w:rFonts w:hint="eastAsia" w:ascii="黑体" w:hAnsi="方正仿宋_GBK" w:eastAsia="黑体" w:cs="方正仿宋_GBK"/>
          <w:sz w:val="32"/>
          <w:szCs w:val="32"/>
        </w:rPr>
        <w:t>附件</w:t>
      </w:r>
      <w:r>
        <w:rPr>
          <w:rFonts w:hint="eastAsia" w:ascii="黑体" w:hAnsi="方正仿宋_GBK" w:eastAsia="黑体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right="68"/>
        <w:jc w:val="center"/>
        <w:textAlignment w:val="auto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“青创100”广东大学生创新创业引领计划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right="68"/>
        <w:jc w:val="center"/>
        <w:textAlignment w:val="auto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学员报名推荐表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right="68"/>
        <w:jc w:val="center"/>
        <w:textAlignment w:val="auto"/>
        <w:rPr>
          <w:rFonts w:ascii="方正小标宋简体" w:hAnsi="华文中宋" w:eastAsia="方正小标宋简体" w:cs="华文中宋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7"/>
        <w:gridCol w:w="1889"/>
        <w:gridCol w:w="1574"/>
        <w:gridCol w:w="1840"/>
        <w:gridCol w:w="49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eastAsia="方正仿宋_GBK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w w:val="9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2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籍贯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2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就读学校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72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QQ号码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专业及年级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252" w:firstLineChars="100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个人微信号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firstLine="126" w:firstLineChars="50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邮箱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学员类型</w:t>
            </w:r>
          </w:p>
        </w:tc>
        <w:tc>
          <w:tcPr>
            <w:tcW w:w="40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在校生□    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7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  <w:highlight w:val="none"/>
              </w:rPr>
              <w:t xml:space="preserve">学校推荐□    </w:t>
            </w: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  <w:highlight w:val="none"/>
                <w:lang w:val="en-US" w:eastAsia="zh-CN"/>
              </w:rPr>
              <w:t>地市团委</w:t>
            </w: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  <w:highlight w:val="none"/>
              </w:rPr>
              <w:t>推荐□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企业或项目名称</w:t>
            </w:r>
          </w:p>
        </w:tc>
        <w:tc>
          <w:tcPr>
            <w:tcW w:w="7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textAlignment w:val="auto"/>
              <w:rPr>
                <w:rFonts w:ascii="方正仿宋_GBK" w:hAnsi="华文中宋" w:eastAsia="方正仿宋_GBK" w:cs="华文中宋"/>
                <w:bCs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经历</w:t>
            </w:r>
          </w:p>
        </w:tc>
        <w:tc>
          <w:tcPr>
            <w:tcW w:w="81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（从高中填起，包括社会经历）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荣誉</w:t>
            </w:r>
          </w:p>
        </w:tc>
        <w:tc>
          <w:tcPr>
            <w:tcW w:w="81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</w:rPr>
              <w:t>（</w:t>
            </w: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  <w:lang w:eastAsia="zh-CN"/>
              </w:rPr>
              <w:t>包括但不限于“挑战杯”“创青春”“互联网+”竞赛获将情况、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  <w:lang w:eastAsia="zh-CN"/>
              </w:rPr>
              <w:t>“攀登计划”资金支持情况等</w:t>
            </w: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7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</w:p>
        </w:tc>
        <w:tc>
          <w:tcPr>
            <w:tcW w:w="81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</w:rPr>
              <w:t>（项目概述、项目团队、商业模式、盈利模式、创新点等）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情况</w:t>
            </w:r>
          </w:p>
        </w:tc>
        <w:tc>
          <w:tcPr>
            <w:tcW w:w="81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bCs/>
                <w:sz w:val="28"/>
                <w:szCs w:val="28"/>
              </w:rPr>
              <w:t>（企业规模、近三年营收状况、研发投入、知识产权情况、融资情况等）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5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学员申报书</w:t>
            </w:r>
          </w:p>
        </w:tc>
        <w:tc>
          <w:tcPr>
            <w:tcW w:w="81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b w:val="0"/>
                <w:bCs w:val="0"/>
                <w:sz w:val="28"/>
                <w:szCs w:val="28"/>
              </w:rPr>
              <w:t>（阐述个人对创新创业的理解以及报名“青创100”的理由）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学校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  <w:lang w:eastAsia="zh-CN"/>
              </w:rPr>
              <w:t>（地市）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firstLine="4200" w:firstLineChars="1500"/>
              <w:jc w:val="lef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left"/>
              <w:textAlignment w:val="auto"/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年  月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ascii="方正仿宋_GBK" w:hAnsi="华文中宋" w:eastAsia="方正仿宋_GBK" w:cs="华文中宋"/>
                <w:bCs/>
                <w:sz w:val="28"/>
                <w:szCs w:val="28"/>
              </w:rPr>
            </w:pPr>
            <w:r>
              <w:rPr>
                <w:rFonts w:hint="eastAsia" w:ascii="方正仿宋_GBK" w:hAnsi="华文中宋" w:eastAsia="方正仿宋_GBK" w:cs="华文中宋"/>
                <w:bCs/>
                <w:sz w:val="28"/>
                <w:szCs w:val="28"/>
              </w:rPr>
              <w:t>推荐单位意见</w:t>
            </w:r>
          </w:p>
        </w:tc>
        <w:tc>
          <w:tcPr>
            <w:tcW w:w="819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ind w:right="640" w:firstLine="4200" w:firstLineChars="1500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方正仿宋_GBK" w:eastAsia="黑体" w:cs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eastAsia="方正仿宋_GBK"/>
          <w:sz w:val="24"/>
        </w:rPr>
        <w:t>备注：该表与附件</w:t>
      </w:r>
      <w:r>
        <w:rPr>
          <w:rFonts w:hint="eastAsia" w:ascii="方正仿宋_GBK" w:eastAsia="方正仿宋_GBK"/>
          <w:sz w:val="24"/>
          <w:lang w:val="en-US" w:eastAsia="zh-CN"/>
        </w:rPr>
        <w:t>3</w:t>
      </w:r>
      <w:r>
        <w:rPr>
          <w:rFonts w:hint="eastAsia" w:ascii="方正仿宋_GBK" w:eastAsia="方正仿宋_GBK"/>
          <w:sz w:val="24"/>
        </w:rPr>
        <w:t>一起，由各高校或地市团委统一报送到指定邮箱</w:t>
      </w:r>
      <w:r>
        <w:rPr>
          <w:rFonts w:hint="eastAsia" w:ascii="方正仿宋_GBK" w:eastAsia="方正仿宋_GBK"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after="0"/>
                            <w:textAlignment w:val="auto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after="0"/>
                      <w:textAlignment w:val="auto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r277vRAAAAAwEAAA8AAAAAAAAAAQAg&#10;AAAAIgAAAGRycy9kb3ducmV2LnhtbFBLAQIUABQAAAAIAIdO4kD1peBg3AEAAK4DAAAOAAAAAAAA&#10;AAEAIAAAACA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C6BC4"/>
    <w:rsid w:val="18F41E48"/>
    <w:rsid w:val="254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356</Words>
  <Characters>361</Characters>
  <Lines>0</Lines>
  <Paragraphs>0</Paragraphs>
  <TotalTime>0</TotalTime>
  <ScaleCrop>false</ScaleCrop>
  <LinksUpToDate>false</LinksUpToDate>
  <CharactersWithSpaces>551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2021-09-27T02:18:00Z</dcterms:created>
  <dc:creator>修改</dc:creator>
  <cp:lastModifiedBy>修改</cp:lastModifiedBy>
  <dcterms:modified xsi:type="dcterms:W3CDTF">2021-09-27T02:21:15Z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B43AD908B42B4C8A9FC3D36C7CCD65CF</vt:lpwstr>
  </property>
</Properties>
</file>